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99" w:rsidRDefault="00662099">
      <w:pPr>
        <w:ind w:right="1050"/>
        <w:rPr>
          <w:rFonts w:eastAsia="Times New Roman"/>
        </w:rPr>
      </w:pPr>
    </w:p>
    <w:p w:rsidR="00662099" w:rsidRDefault="00662099">
      <w:pPr>
        <w:jc w:val="center"/>
        <w:rPr>
          <w:rFonts w:ascii="楷体_GB2312" w:eastAsia="楷体_GB2312" w:hAnsi="华文细黑"/>
          <w:b/>
          <w:color w:val="7030A0"/>
          <w:sz w:val="52"/>
          <w:szCs w:val="52"/>
        </w:rPr>
      </w:pPr>
    </w:p>
    <w:p w:rsidR="00662099" w:rsidRDefault="00662099">
      <w:pPr>
        <w:jc w:val="center"/>
        <w:rPr>
          <w:rFonts w:ascii="华文中宋" w:eastAsia="华文中宋" w:hAnsi="华文中宋"/>
          <w:b/>
          <w:color w:val="7030A0"/>
          <w:sz w:val="52"/>
          <w:szCs w:val="52"/>
        </w:rPr>
      </w:pPr>
      <w:r>
        <w:rPr>
          <w:rFonts w:ascii="楷体_GB2312" w:eastAsia="楷体_GB2312" w:hAnsi="华文细黑"/>
          <w:b/>
          <w:color w:val="7030A0"/>
          <w:sz w:val="52"/>
          <w:szCs w:val="52"/>
        </w:rPr>
        <w:t>2017</w:t>
      </w:r>
      <w:r>
        <w:rPr>
          <w:rFonts w:ascii="楷体_GB2312" w:eastAsia="楷体_GB2312" w:hAnsi="华文细黑" w:hint="eastAsia"/>
          <w:b/>
          <w:color w:val="7030A0"/>
          <w:sz w:val="52"/>
          <w:szCs w:val="52"/>
        </w:rPr>
        <w:t>年最受欢迎的培训项目！</w:t>
      </w:r>
    </w:p>
    <w:p w:rsidR="00662099" w:rsidRDefault="00662099">
      <w:pPr>
        <w:spacing w:line="264" w:lineRule="auto"/>
        <w:rPr>
          <w:rFonts w:ascii="楷体_GB2312" w:eastAsia="楷体_GB2312" w:hAnsi="华文细黑"/>
          <w:b/>
          <w:color w:val="7030A0"/>
          <w:sz w:val="52"/>
          <w:szCs w:val="52"/>
        </w:rPr>
      </w:pPr>
      <w:r>
        <w:rPr>
          <w:rFonts w:ascii="楷体_GB2312" w:eastAsia="楷体_GB2312" w:hAnsi="华文细黑" w:hint="eastAsia"/>
          <w:b/>
          <w:color w:val="7030A0"/>
          <w:sz w:val="52"/>
          <w:szCs w:val="52"/>
        </w:rPr>
        <w:t>实战精华分享，千位管理精英聚会！</w:t>
      </w:r>
    </w:p>
    <w:p w:rsidR="00662099" w:rsidRDefault="00662099">
      <w:pPr>
        <w:spacing w:line="264" w:lineRule="auto"/>
        <w:jc w:val="center"/>
        <w:rPr>
          <w:rFonts w:ascii="宋体" w:hAnsi="宋体"/>
          <w:b/>
          <w:color w:val="7030A0"/>
          <w:sz w:val="52"/>
          <w:szCs w:val="52"/>
        </w:rPr>
      </w:pPr>
    </w:p>
    <w:p w:rsidR="00662099" w:rsidRDefault="00662099">
      <w:pPr>
        <w:spacing w:line="264" w:lineRule="auto"/>
        <w:jc w:val="center"/>
        <w:rPr>
          <w:rFonts w:ascii="宋体" w:hAnsi="宋体"/>
          <w:b/>
          <w:color w:val="7030A0"/>
          <w:sz w:val="52"/>
          <w:szCs w:val="52"/>
        </w:rPr>
      </w:pPr>
      <w:r>
        <w:rPr>
          <w:rFonts w:ascii="宋体" w:hAnsi="宋体"/>
          <w:b/>
          <w:color w:val="7030A0"/>
          <w:sz w:val="52"/>
          <w:szCs w:val="52"/>
        </w:rPr>
        <w:t>2017</w:t>
      </w:r>
      <w:r>
        <w:rPr>
          <w:rFonts w:ascii="宋体" w:hAnsi="宋体" w:hint="eastAsia"/>
          <w:b/>
          <w:color w:val="7030A0"/>
          <w:sz w:val="52"/>
          <w:szCs w:val="52"/>
        </w:rPr>
        <w:t>精华实战版</w:t>
      </w:r>
    </w:p>
    <w:p w:rsidR="00662099" w:rsidRDefault="00662099">
      <w:pPr>
        <w:spacing w:line="264" w:lineRule="auto"/>
        <w:jc w:val="center"/>
        <w:rPr>
          <w:rFonts w:ascii="宋体" w:hAnsi="宋体"/>
          <w:b/>
          <w:color w:val="7030A0"/>
          <w:sz w:val="84"/>
          <w:szCs w:val="84"/>
        </w:rPr>
      </w:pPr>
      <w:r>
        <w:rPr>
          <w:rFonts w:ascii="宋体" w:hAnsi="宋体"/>
          <w:b/>
          <w:color w:val="7030A0"/>
          <w:sz w:val="84"/>
          <w:szCs w:val="84"/>
        </w:rPr>
        <w:t xml:space="preserve">MINI-MBA </w:t>
      </w:r>
    </w:p>
    <w:p w:rsidR="00662099" w:rsidRDefault="00662099">
      <w:pPr>
        <w:spacing w:line="264" w:lineRule="auto"/>
        <w:jc w:val="center"/>
        <w:rPr>
          <w:rFonts w:ascii="宋体" w:hAnsi="宋体"/>
          <w:b/>
          <w:color w:val="7030A0"/>
          <w:sz w:val="52"/>
          <w:szCs w:val="52"/>
        </w:rPr>
      </w:pPr>
      <w:r>
        <w:rPr>
          <w:rFonts w:ascii="宋体" w:hAnsi="宋体" w:hint="eastAsia"/>
          <w:b/>
          <w:color w:val="7030A0"/>
          <w:sz w:val="52"/>
          <w:szCs w:val="52"/>
        </w:rPr>
        <w:t>火热报名中</w:t>
      </w:r>
    </w:p>
    <w:p w:rsidR="00662099" w:rsidRDefault="00662099" w:rsidP="00900FB2">
      <w:pPr>
        <w:ind w:right="630" w:firstLineChars="500" w:firstLine="31680"/>
        <w:jc w:val="left"/>
        <w:rPr>
          <w:rFonts w:ascii="楷体_GB2312" w:eastAsia="楷体_GB2312" w:hAnsi="华文细黑"/>
          <w:b/>
          <w:color w:val="FFFFFF"/>
          <w:sz w:val="48"/>
          <w:szCs w:val="48"/>
        </w:rPr>
      </w:pPr>
      <w:r w:rsidRPr="007D46A1">
        <w:rPr>
          <w:rFonts w:eastAsia="Times New Roman"/>
          <w:b/>
          <w:noProof/>
          <w:color w:val="581F7D"/>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7" type="#_x0000_t75" style="width:204pt;height:158.25pt;visibility:visible">
            <v:imagedata r:id="rId7" o:title=""/>
          </v:shape>
        </w:pict>
      </w:r>
    </w:p>
    <w:p w:rsidR="00662099" w:rsidRDefault="00662099">
      <w:pPr>
        <w:snapToGrid w:val="0"/>
        <w:spacing w:line="300" w:lineRule="auto"/>
        <w:rPr>
          <w:rFonts w:ascii="宋体" w:hAnsi="宋体"/>
          <w:b/>
          <w:sz w:val="18"/>
          <w:szCs w:val="18"/>
        </w:rPr>
      </w:pPr>
    </w:p>
    <w:p w:rsidR="00662099" w:rsidRDefault="00662099">
      <w:pPr>
        <w:snapToGrid w:val="0"/>
        <w:spacing w:line="300" w:lineRule="auto"/>
        <w:rPr>
          <w:rFonts w:ascii="宋体" w:hAnsi="宋体"/>
          <w:b/>
          <w:sz w:val="18"/>
          <w:szCs w:val="18"/>
        </w:rPr>
      </w:pPr>
      <w:r w:rsidRPr="007D46A1">
        <w:rPr>
          <w:rFonts w:ascii="宋体" w:hAnsi="宋体"/>
          <w:b/>
          <w:noProof/>
          <w:sz w:val="18"/>
          <w:szCs w:val="18"/>
        </w:rPr>
        <w:pict>
          <v:shape id="图片 12" o:spid="_x0000_i1028" type="#_x0000_t75" style="width:411.75pt;height:2in;visibility:visible">
            <v:imagedata r:id="rId8" o:title=""/>
          </v:shape>
        </w:pict>
      </w:r>
    </w:p>
    <w:p w:rsidR="00662099" w:rsidRDefault="00662099">
      <w:pPr>
        <w:snapToGrid w:val="0"/>
        <w:spacing w:line="300" w:lineRule="auto"/>
        <w:rPr>
          <w:rFonts w:ascii="宋体" w:hAnsi="宋体"/>
          <w:b/>
          <w:sz w:val="18"/>
          <w:szCs w:val="18"/>
        </w:rPr>
      </w:pPr>
    </w:p>
    <w:p w:rsidR="00662099" w:rsidRDefault="00662099">
      <w:pPr>
        <w:snapToGrid w:val="0"/>
        <w:spacing w:line="300" w:lineRule="auto"/>
        <w:rPr>
          <w:rFonts w:ascii="宋体" w:hAnsi="宋体"/>
          <w:b/>
          <w:sz w:val="18"/>
          <w:szCs w:val="18"/>
        </w:rPr>
      </w:pPr>
      <w:r w:rsidRPr="007D46A1">
        <w:rPr>
          <w:rFonts w:ascii="宋体" w:hAnsi="宋体"/>
          <w:b/>
          <w:noProof/>
          <w:sz w:val="18"/>
          <w:szCs w:val="18"/>
        </w:rPr>
        <w:pict>
          <v:shape id="图片 10" o:spid="_x0000_i1029" type="#_x0000_t75" style="width:411.75pt;height:77.25pt;visibility:visible">
            <v:imagedata r:id="rId9" o:title=""/>
          </v:shape>
        </w:pict>
      </w:r>
    </w:p>
    <w:p w:rsidR="00662099" w:rsidRDefault="00662099">
      <w:pPr>
        <w:snapToGrid w:val="0"/>
        <w:spacing w:line="300" w:lineRule="auto"/>
        <w:rPr>
          <w:rFonts w:ascii="宋体" w:hAnsi="宋体"/>
          <w:b/>
          <w:sz w:val="18"/>
          <w:szCs w:val="18"/>
        </w:rPr>
      </w:pPr>
    </w:p>
    <w:p w:rsidR="00662099" w:rsidRDefault="00662099">
      <w:pPr>
        <w:snapToGrid w:val="0"/>
        <w:spacing w:line="300" w:lineRule="auto"/>
        <w:rPr>
          <w:rFonts w:ascii="宋体" w:hAnsi="宋体"/>
          <w:b/>
          <w:szCs w:val="21"/>
        </w:rPr>
      </w:pPr>
      <w:r>
        <w:rPr>
          <w:rFonts w:ascii="宋体" w:hAnsi="宋体" w:hint="eastAsia"/>
          <w:b/>
          <w:color w:val="7030A0"/>
          <w:szCs w:val="21"/>
        </w:rPr>
        <w:t>【开课时间】</w:t>
      </w:r>
      <w:r>
        <w:rPr>
          <w:rFonts w:ascii="宋体" w:hAnsi="宋体"/>
          <w:bCs/>
          <w:szCs w:val="21"/>
        </w:rPr>
        <w:t>2017</w:t>
      </w:r>
      <w:r>
        <w:rPr>
          <w:rFonts w:ascii="宋体" w:hAnsi="宋体" w:hint="eastAsia"/>
          <w:bCs/>
          <w:szCs w:val="21"/>
        </w:rPr>
        <w:t>年</w:t>
      </w:r>
      <w:r>
        <w:rPr>
          <w:rFonts w:ascii="宋体" w:hAnsi="宋体"/>
          <w:bCs/>
          <w:szCs w:val="21"/>
        </w:rPr>
        <w:t>4</w:t>
      </w:r>
      <w:r>
        <w:rPr>
          <w:rFonts w:ascii="宋体" w:hAnsi="宋体" w:hint="eastAsia"/>
          <w:bCs/>
          <w:szCs w:val="21"/>
        </w:rPr>
        <w:t>月</w:t>
      </w:r>
      <w:r>
        <w:rPr>
          <w:rFonts w:ascii="宋体" w:hAnsi="宋体"/>
          <w:bCs/>
          <w:szCs w:val="21"/>
        </w:rPr>
        <w:t>8-9</w:t>
      </w:r>
      <w:r>
        <w:rPr>
          <w:rFonts w:ascii="宋体" w:hAnsi="宋体" w:hint="eastAsia"/>
          <w:bCs/>
          <w:szCs w:val="21"/>
        </w:rPr>
        <w:t>日</w:t>
      </w:r>
      <w:r>
        <w:rPr>
          <w:rFonts w:ascii="宋体" w:hAnsi="宋体"/>
          <w:bCs/>
          <w:szCs w:val="21"/>
        </w:rPr>
        <w:t xml:space="preserve">  </w:t>
      </w:r>
    </w:p>
    <w:p w:rsidR="00662099" w:rsidRDefault="00662099" w:rsidP="00900FB2">
      <w:pPr>
        <w:snapToGrid w:val="0"/>
        <w:spacing w:line="360" w:lineRule="auto"/>
        <w:ind w:left="31680" w:hangingChars="525" w:firstLine="31680"/>
        <w:rPr>
          <w:rFonts w:ascii="宋体" w:hAnsi="宋体"/>
          <w:b/>
          <w:color w:val="7030A0"/>
          <w:szCs w:val="21"/>
        </w:rPr>
      </w:pPr>
    </w:p>
    <w:p w:rsidR="00662099" w:rsidRDefault="00662099" w:rsidP="00900FB2">
      <w:pPr>
        <w:snapToGrid w:val="0"/>
        <w:spacing w:line="360" w:lineRule="auto"/>
        <w:ind w:left="31680" w:hangingChars="525" w:firstLine="31680"/>
        <w:rPr>
          <w:rFonts w:ascii="宋体" w:hAnsi="宋体"/>
          <w:bCs/>
          <w:szCs w:val="21"/>
        </w:rPr>
      </w:pPr>
      <w:r>
        <w:rPr>
          <w:rFonts w:ascii="宋体" w:hAnsi="宋体" w:hint="eastAsia"/>
          <w:b/>
          <w:color w:val="7030A0"/>
          <w:szCs w:val="21"/>
        </w:rPr>
        <w:t>【适合对象】</w:t>
      </w:r>
      <w:r>
        <w:rPr>
          <w:rFonts w:ascii="宋体" w:hAnsi="宋体" w:hint="eastAsia"/>
          <w:bCs/>
          <w:szCs w:val="21"/>
        </w:rPr>
        <w:t>企业总经理、副总经理、总监等，大中型企业部门经理、业务骨干等。</w:t>
      </w:r>
    </w:p>
    <w:p w:rsidR="00662099" w:rsidRDefault="00662099" w:rsidP="00900FB2">
      <w:pPr>
        <w:snapToGrid w:val="0"/>
        <w:spacing w:line="460" w:lineRule="exact"/>
        <w:ind w:left="31680" w:hangingChars="525" w:firstLine="31680"/>
        <w:rPr>
          <w:rFonts w:ascii="宋体" w:hAnsi="宋体"/>
          <w:bCs/>
          <w:szCs w:val="21"/>
        </w:rPr>
      </w:pPr>
      <w:r>
        <w:rPr>
          <w:rFonts w:ascii="宋体" w:hAnsi="宋体" w:hint="eastAsia"/>
          <w:b/>
          <w:color w:val="7030A0"/>
          <w:szCs w:val="21"/>
        </w:rPr>
        <w:t>【授课时间】</w:t>
      </w:r>
      <w:r>
        <w:rPr>
          <w:rFonts w:ascii="宋体" w:hAnsi="宋体" w:hint="eastAsia"/>
          <w:bCs/>
          <w:szCs w:val="21"/>
        </w:rPr>
        <w:t>每两个月周末上课</w:t>
      </w:r>
      <w:r>
        <w:rPr>
          <w:rFonts w:ascii="宋体" w:hAnsi="宋体"/>
          <w:bCs/>
          <w:szCs w:val="21"/>
        </w:rPr>
        <w:t>2</w:t>
      </w:r>
      <w:r>
        <w:rPr>
          <w:rFonts w:ascii="宋体" w:hAnsi="宋体" w:hint="eastAsia"/>
          <w:bCs/>
          <w:szCs w:val="21"/>
        </w:rPr>
        <w:t>天，集中一年时间，可灵活选择循环上课。</w:t>
      </w:r>
      <w:r>
        <w:rPr>
          <w:rFonts w:ascii="宋体" w:hAnsi="宋体"/>
          <w:bCs/>
          <w:szCs w:val="21"/>
        </w:rPr>
        <w:t xml:space="preserve"> </w:t>
      </w:r>
    </w:p>
    <w:p w:rsidR="00662099" w:rsidRDefault="00662099">
      <w:pPr>
        <w:snapToGrid w:val="0"/>
        <w:spacing w:line="460" w:lineRule="exact"/>
        <w:rPr>
          <w:rFonts w:ascii="宋体" w:hAnsi="宋体"/>
          <w:bCs/>
          <w:szCs w:val="21"/>
        </w:rPr>
      </w:pPr>
      <w:r>
        <w:rPr>
          <w:rFonts w:ascii="宋体" w:hAnsi="宋体" w:hint="eastAsia"/>
          <w:b/>
          <w:color w:val="7030A0"/>
          <w:szCs w:val="21"/>
        </w:rPr>
        <w:t>【授课地点】</w:t>
      </w:r>
      <w:r>
        <w:rPr>
          <w:rFonts w:ascii="宋体" w:hAnsi="宋体" w:hint="eastAsia"/>
          <w:bCs/>
          <w:szCs w:val="21"/>
        </w:rPr>
        <w:t>北京</w:t>
      </w:r>
      <w:r>
        <w:rPr>
          <w:rFonts w:ascii="宋体" w:hAnsi="宋体"/>
          <w:bCs/>
          <w:szCs w:val="21"/>
        </w:rPr>
        <w:t xml:space="preserve"> </w:t>
      </w:r>
      <w:r>
        <w:rPr>
          <w:rFonts w:ascii="宋体" w:hAnsi="宋体" w:hint="eastAsia"/>
          <w:bCs/>
          <w:szCs w:val="21"/>
        </w:rPr>
        <w:t>清华大学</w:t>
      </w:r>
    </w:p>
    <w:p w:rsidR="00662099" w:rsidRDefault="00662099">
      <w:pPr>
        <w:snapToGrid w:val="0"/>
        <w:spacing w:line="460" w:lineRule="exact"/>
        <w:rPr>
          <w:rFonts w:ascii="宋体" w:hAnsi="宋体"/>
          <w:bCs/>
          <w:szCs w:val="21"/>
        </w:rPr>
      </w:pPr>
      <w:r>
        <w:rPr>
          <w:rFonts w:ascii="宋体" w:hAnsi="宋体" w:hint="eastAsia"/>
          <w:b/>
          <w:color w:val="7030A0"/>
          <w:szCs w:val="21"/>
        </w:rPr>
        <w:t>【主讲老师】</w:t>
      </w:r>
      <w:r>
        <w:rPr>
          <w:rFonts w:ascii="宋体" w:hAnsi="宋体" w:hint="eastAsia"/>
          <w:bCs/>
          <w:szCs w:val="21"/>
        </w:rPr>
        <w:t>以清华大学等首都知名高校的教授、知名实战派讲师为主力阵容</w:t>
      </w:r>
    </w:p>
    <w:p w:rsidR="00662099" w:rsidRDefault="00662099">
      <w:pPr>
        <w:spacing w:line="360" w:lineRule="exact"/>
        <w:rPr>
          <w:rFonts w:ascii="宋体" w:hAnsi="宋体"/>
          <w:bCs/>
          <w:szCs w:val="21"/>
        </w:rPr>
      </w:pPr>
      <w:r>
        <w:rPr>
          <w:rFonts w:ascii="宋体" w:hAnsi="宋体" w:hint="eastAsia"/>
          <w:b/>
          <w:color w:val="7030A0"/>
          <w:szCs w:val="21"/>
        </w:rPr>
        <w:t>【课程费用】</w:t>
      </w:r>
      <w:r>
        <w:rPr>
          <w:rFonts w:ascii="宋体" w:hAnsi="宋体" w:cs="Arial"/>
          <w:bCs/>
          <w:szCs w:val="21"/>
        </w:rPr>
        <w:br/>
      </w:r>
      <w:r>
        <w:rPr>
          <w:rFonts w:ascii="宋体" w:hAnsi="宋体"/>
          <w:szCs w:val="21"/>
          <w:shd w:val="clear" w:color="auto" w:fill="FFFFFF"/>
        </w:rPr>
        <w:t>1</w:t>
      </w:r>
      <w:r>
        <w:rPr>
          <w:rFonts w:ascii="宋体" w:hAnsi="宋体" w:hint="eastAsia"/>
          <w:szCs w:val="21"/>
          <w:shd w:val="clear" w:color="auto" w:fill="FFFFFF"/>
        </w:rPr>
        <w:t>、</w:t>
      </w:r>
      <w:r>
        <w:rPr>
          <w:rFonts w:ascii="宋体" w:hAnsi="宋体" w:hint="eastAsia"/>
          <w:b/>
          <w:szCs w:val="21"/>
          <w:shd w:val="clear" w:color="auto" w:fill="FFFFFF"/>
        </w:rPr>
        <w:t>面授学习费用：</w:t>
      </w:r>
      <w:r>
        <w:rPr>
          <w:rFonts w:ascii="宋体" w:hAnsi="宋体" w:hint="eastAsia"/>
          <w:szCs w:val="21"/>
          <w:shd w:val="clear" w:color="auto" w:fill="FFFFFF"/>
        </w:rPr>
        <w:t>人民币</w:t>
      </w:r>
      <w:r>
        <w:rPr>
          <w:rFonts w:ascii="宋体" w:hAnsi="宋体"/>
          <w:b/>
          <w:color w:val="FF0000"/>
          <w:szCs w:val="21"/>
          <w:shd w:val="clear" w:color="auto" w:fill="FFFFFF"/>
        </w:rPr>
        <w:t>12800</w:t>
      </w:r>
      <w:r>
        <w:rPr>
          <w:rFonts w:ascii="宋体" w:hAnsi="宋体" w:hint="eastAsia"/>
          <w:b/>
          <w:color w:val="FF0000"/>
          <w:szCs w:val="21"/>
          <w:shd w:val="clear" w:color="auto" w:fill="FFFFFF"/>
        </w:rPr>
        <w:t>元</w:t>
      </w:r>
      <w:r>
        <w:rPr>
          <w:rFonts w:ascii="宋体" w:hAnsi="宋体"/>
          <w:b/>
          <w:color w:val="FF0000"/>
          <w:szCs w:val="21"/>
          <w:shd w:val="clear" w:color="auto" w:fill="FFFFFF"/>
        </w:rPr>
        <w:t>/</w:t>
      </w:r>
      <w:r>
        <w:rPr>
          <w:rFonts w:ascii="宋体" w:hAnsi="宋体" w:hint="eastAsia"/>
          <w:b/>
          <w:color w:val="FF0000"/>
          <w:szCs w:val="21"/>
          <w:shd w:val="clear" w:color="auto" w:fill="FFFFFF"/>
        </w:rPr>
        <w:t>人</w:t>
      </w:r>
      <w:r>
        <w:rPr>
          <w:rFonts w:ascii="宋体" w:hAnsi="宋体" w:hint="eastAsia"/>
          <w:szCs w:val="21"/>
          <w:shd w:val="clear" w:color="auto" w:fill="FFFFFF"/>
        </w:rPr>
        <w:t>（含授课费、资料费、</w:t>
      </w:r>
      <w:r>
        <w:rPr>
          <w:rFonts w:ascii="宋体" w:hAnsi="宋体" w:cs="Arial" w:hint="eastAsia"/>
          <w:bCs/>
          <w:szCs w:val="21"/>
        </w:rPr>
        <w:t>茶点、联谊</w:t>
      </w:r>
      <w:r>
        <w:rPr>
          <w:rFonts w:ascii="宋体" w:hAnsi="宋体" w:hint="eastAsia"/>
          <w:szCs w:val="21"/>
          <w:shd w:val="clear" w:color="auto" w:fill="FFFFFF"/>
        </w:rPr>
        <w:t>、证书费；</w:t>
      </w:r>
      <w:r>
        <w:rPr>
          <w:rFonts w:ascii="宋体" w:hAnsi="宋体" w:cs="宋体" w:hint="eastAsia"/>
          <w:bCs/>
          <w:szCs w:val="21"/>
        </w:rPr>
        <w:t>交通食宿自理</w:t>
      </w:r>
      <w:r>
        <w:rPr>
          <w:rFonts w:ascii="宋体" w:hAnsi="宋体" w:hint="eastAsia"/>
          <w:szCs w:val="21"/>
          <w:shd w:val="clear" w:color="auto" w:fill="FFFFFF"/>
        </w:rPr>
        <w:t>）</w:t>
      </w:r>
      <w:r>
        <w:rPr>
          <w:rFonts w:ascii="宋体" w:hAnsi="宋体"/>
          <w:szCs w:val="21"/>
          <w:shd w:val="clear" w:color="auto" w:fill="FFFFFF"/>
        </w:rPr>
        <w:br/>
        <w:t>2</w:t>
      </w:r>
      <w:r>
        <w:rPr>
          <w:rFonts w:ascii="宋体" w:hAnsi="宋体" w:hint="eastAsia"/>
          <w:szCs w:val="21"/>
          <w:shd w:val="clear" w:color="auto" w:fill="FFFFFF"/>
        </w:rPr>
        <w:t>、</w:t>
      </w:r>
      <w:r>
        <w:rPr>
          <w:rFonts w:ascii="宋体" w:hAnsi="宋体" w:hint="eastAsia"/>
          <w:b/>
          <w:szCs w:val="21"/>
          <w:shd w:val="clear" w:color="auto" w:fill="FFFFFF"/>
        </w:rPr>
        <w:t>直播学习费用：</w:t>
      </w:r>
      <w:r>
        <w:rPr>
          <w:rFonts w:ascii="宋体" w:hAnsi="宋体" w:hint="eastAsia"/>
          <w:szCs w:val="21"/>
          <w:shd w:val="clear" w:color="auto" w:fill="FFFFFF"/>
        </w:rPr>
        <w:t>人民币</w:t>
      </w:r>
      <w:r>
        <w:rPr>
          <w:rFonts w:ascii="宋体" w:hAnsi="宋体"/>
          <w:b/>
          <w:color w:val="FF0000"/>
          <w:szCs w:val="21"/>
          <w:shd w:val="clear" w:color="auto" w:fill="FFFFFF"/>
        </w:rPr>
        <w:t>1980</w:t>
      </w:r>
      <w:r>
        <w:rPr>
          <w:rFonts w:ascii="宋体" w:hAnsi="宋体" w:hint="eastAsia"/>
          <w:b/>
          <w:color w:val="FF0000"/>
          <w:szCs w:val="21"/>
          <w:shd w:val="clear" w:color="auto" w:fill="FFFFFF"/>
        </w:rPr>
        <w:t>元</w:t>
      </w:r>
      <w:r>
        <w:rPr>
          <w:rFonts w:ascii="宋体" w:hAnsi="宋体"/>
          <w:b/>
          <w:color w:val="FF0000"/>
          <w:szCs w:val="21"/>
          <w:shd w:val="clear" w:color="auto" w:fill="FFFFFF"/>
        </w:rPr>
        <w:t>/</w:t>
      </w:r>
      <w:r>
        <w:rPr>
          <w:rFonts w:ascii="宋体" w:hAnsi="宋体" w:hint="eastAsia"/>
          <w:b/>
          <w:color w:val="FF0000"/>
          <w:szCs w:val="21"/>
          <w:shd w:val="clear" w:color="auto" w:fill="FFFFFF"/>
        </w:rPr>
        <w:t>人</w:t>
      </w:r>
      <w:r>
        <w:rPr>
          <w:rFonts w:ascii="宋体" w:hAnsi="宋体" w:hint="eastAsia"/>
          <w:szCs w:val="21"/>
          <w:shd w:val="clear" w:color="auto" w:fill="FFFFFF"/>
        </w:rPr>
        <w:t>（利用互联网直播技术把清大研修班优质课程面向全国中高层管理者实现课堂内外</w:t>
      </w:r>
      <w:r>
        <w:rPr>
          <w:rFonts w:ascii="宋体" w:hAnsi="宋体" w:hint="eastAsia"/>
          <w:b/>
          <w:color w:val="FF0000"/>
          <w:szCs w:val="21"/>
          <w:shd w:val="clear" w:color="auto" w:fill="FFFFFF"/>
        </w:rPr>
        <w:t>同步</w:t>
      </w:r>
      <w:r>
        <w:rPr>
          <w:rFonts w:ascii="宋体" w:hAnsi="宋体" w:hint="eastAsia"/>
          <w:szCs w:val="21"/>
          <w:shd w:val="clear" w:color="auto" w:fill="FFFFFF"/>
        </w:rPr>
        <w:t>直播，真正解决了学习型企业和高管没时间及培训费用高的痛点。）</w:t>
      </w:r>
      <w:r>
        <w:rPr>
          <w:rFonts w:ascii="宋体" w:hAnsi="宋体"/>
          <w:bCs/>
          <w:szCs w:val="21"/>
        </w:rPr>
        <w:br/>
        <w:t>3</w:t>
      </w:r>
      <w:r>
        <w:rPr>
          <w:rFonts w:ascii="宋体" w:hAnsi="宋体" w:hint="eastAsia"/>
          <w:bCs/>
          <w:szCs w:val="21"/>
        </w:rPr>
        <w:t>、</w:t>
      </w:r>
      <w:r>
        <w:rPr>
          <w:rFonts w:ascii="宋体" w:hAnsi="宋体" w:hint="eastAsia"/>
          <w:b/>
          <w:bCs/>
          <w:szCs w:val="21"/>
        </w:rPr>
        <w:t>汇款信息：</w:t>
      </w:r>
    </w:p>
    <w:p w:rsidR="00662099" w:rsidRDefault="00662099">
      <w:pPr>
        <w:spacing w:line="360" w:lineRule="exact"/>
        <w:rPr>
          <w:rFonts w:ascii="宋体" w:hAnsi="宋体"/>
          <w:bCs/>
          <w:szCs w:val="21"/>
        </w:rPr>
      </w:pPr>
      <w:r>
        <w:rPr>
          <w:rFonts w:ascii="宋体" w:hAnsi="宋体" w:hint="eastAsia"/>
          <w:bCs/>
          <w:szCs w:val="21"/>
        </w:rPr>
        <w:t>户</w:t>
      </w:r>
      <w:r>
        <w:rPr>
          <w:rFonts w:ascii="宋体" w:hAnsi="宋体"/>
          <w:bCs/>
          <w:szCs w:val="21"/>
        </w:rPr>
        <w:t xml:space="preserve">  </w:t>
      </w:r>
      <w:r>
        <w:rPr>
          <w:rFonts w:ascii="宋体" w:hAnsi="宋体" w:hint="eastAsia"/>
          <w:bCs/>
          <w:szCs w:val="21"/>
        </w:rPr>
        <w:t>名：北京清大厚德教育科技研究院</w:t>
      </w:r>
    </w:p>
    <w:p w:rsidR="00662099" w:rsidRDefault="00662099">
      <w:pPr>
        <w:spacing w:line="360" w:lineRule="exact"/>
        <w:rPr>
          <w:rFonts w:ascii="宋体" w:hAnsi="宋体"/>
          <w:bCs/>
          <w:szCs w:val="21"/>
        </w:rPr>
      </w:pPr>
      <w:r>
        <w:rPr>
          <w:rFonts w:ascii="宋体" w:hAnsi="宋体" w:hint="eastAsia"/>
          <w:bCs/>
          <w:szCs w:val="21"/>
        </w:rPr>
        <w:t>账</w:t>
      </w:r>
      <w:r>
        <w:rPr>
          <w:rFonts w:ascii="宋体" w:hAnsi="宋体"/>
          <w:bCs/>
          <w:szCs w:val="21"/>
        </w:rPr>
        <w:t xml:space="preserve">  </w:t>
      </w:r>
      <w:r>
        <w:rPr>
          <w:rFonts w:ascii="宋体" w:hAnsi="宋体" w:hint="eastAsia"/>
          <w:bCs/>
          <w:szCs w:val="21"/>
        </w:rPr>
        <w:t>号：</w:t>
      </w:r>
      <w:r>
        <w:rPr>
          <w:rFonts w:ascii="宋体" w:hAnsi="宋体"/>
          <w:bCs/>
          <w:szCs w:val="21"/>
        </w:rPr>
        <w:t>0200042009200068765</w:t>
      </w:r>
    </w:p>
    <w:p w:rsidR="00662099" w:rsidRDefault="00662099">
      <w:pPr>
        <w:spacing w:line="360" w:lineRule="exact"/>
        <w:rPr>
          <w:rFonts w:ascii="宋体" w:hAnsi="宋体"/>
          <w:bCs/>
          <w:szCs w:val="21"/>
        </w:rPr>
      </w:pPr>
      <w:r>
        <w:rPr>
          <w:rFonts w:ascii="宋体" w:hAnsi="宋体" w:hint="eastAsia"/>
          <w:bCs/>
          <w:szCs w:val="21"/>
        </w:rPr>
        <w:t>开户行：工行北京黄楼支行</w:t>
      </w:r>
    </w:p>
    <w:p w:rsidR="00662099" w:rsidRDefault="00662099">
      <w:pPr>
        <w:spacing w:line="360" w:lineRule="exact"/>
        <w:rPr>
          <w:rFonts w:ascii="宋体" w:hAnsi="宋体"/>
          <w:bCs/>
          <w:szCs w:val="21"/>
        </w:rPr>
      </w:pPr>
      <w:r>
        <w:rPr>
          <w:rFonts w:ascii="宋体" w:hAnsi="宋体" w:hint="eastAsia"/>
          <w:bCs/>
          <w:szCs w:val="21"/>
        </w:rPr>
        <w:t>用</w:t>
      </w:r>
      <w:r>
        <w:rPr>
          <w:rFonts w:ascii="宋体" w:hAnsi="宋体"/>
          <w:bCs/>
          <w:szCs w:val="21"/>
        </w:rPr>
        <w:t xml:space="preserve">  </w:t>
      </w:r>
      <w:r>
        <w:rPr>
          <w:rFonts w:ascii="宋体" w:hAnsi="宋体" w:hint="eastAsia"/>
          <w:bCs/>
          <w:szCs w:val="21"/>
        </w:rPr>
        <w:t>途：清大</w:t>
      </w:r>
      <w:r>
        <w:rPr>
          <w:rFonts w:ascii="宋体" w:hAnsi="宋体"/>
          <w:bCs/>
          <w:szCs w:val="21"/>
        </w:rPr>
        <w:t>MINI-MBA</w:t>
      </w:r>
      <w:r>
        <w:rPr>
          <w:rFonts w:ascii="宋体" w:hAnsi="宋体" w:hint="eastAsia"/>
          <w:bCs/>
          <w:szCs w:val="21"/>
        </w:rPr>
        <w:t>研修班</w:t>
      </w:r>
      <w:r>
        <w:rPr>
          <w:rFonts w:ascii="宋体" w:hAnsi="宋体" w:hint="eastAsia"/>
          <w:bCs/>
          <w:szCs w:val="21"/>
          <w:u w:val="single"/>
        </w:rPr>
        <w:t>×××</w:t>
      </w:r>
      <w:r>
        <w:rPr>
          <w:rFonts w:ascii="宋体" w:hAnsi="宋体" w:hint="eastAsia"/>
          <w:bCs/>
          <w:szCs w:val="21"/>
        </w:rPr>
        <w:t>学费</w:t>
      </w:r>
    </w:p>
    <w:p w:rsidR="00662099" w:rsidRDefault="00662099" w:rsidP="007D46A1">
      <w:pPr>
        <w:pStyle w:val="ListParagraph1"/>
        <w:numPr>
          <w:ilvl w:val="0"/>
          <w:numId w:val="1"/>
        </w:numPr>
        <w:snapToGrid w:val="0"/>
        <w:spacing w:beforeLines="50" w:afterLines="50" w:line="360" w:lineRule="auto"/>
        <w:ind w:firstLineChars="0"/>
        <w:rPr>
          <w:rFonts w:ascii="宋体" w:hAnsi="宋体"/>
          <w:b/>
          <w:color w:val="581F7D"/>
          <w:szCs w:val="21"/>
        </w:rPr>
      </w:pPr>
      <w:r>
        <w:rPr>
          <w:rFonts w:ascii="宋体" w:hAnsi="宋体" w:hint="eastAsia"/>
          <w:b/>
          <w:color w:val="581F7D"/>
          <w:szCs w:val="21"/>
        </w:rPr>
        <w:t>【为什么是精华实战版</w:t>
      </w:r>
      <w:r>
        <w:rPr>
          <w:rFonts w:ascii="宋体" w:hAnsi="宋体"/>
          <w:b/>
          <w:color w:val="581F7D"/>
          <w:szCs w:val="21"/>
        </w:rPr>
        <w:t>MBA</w:t>
      </w:r>
      <w:r>
        <w:rPr>
          <w:rFonts w:ascii="宋体" w:hAnsi="宋体" w:hint="eastAsia"/>
          <w:b/>
          <w:color w:val="581F7D"/>
          <w:szCs w:val="21"/>
        </w:rPr>
        <w:t>？】</w:t>
      </w:r>
    </w:p>
    <w:p w:rsidR="00662099" w:rsidRDefault="00662099" w:rsidP="00900FB2">
      <w:pPr>
        <w:widowControl/>
        <w:adjustRightInd w:val="0"/>
        <w:snapToGrid w:val="0"/>
        <w:spacing w:line="360" w:lineRule="auto"/>
        <w:ind w:firstLineChars="200" w:firstLine="31680"/>
        <w:jc w:val="left"/>
        <w:rPr>
          <w:rFonts w:ascii="宋体" w:hAnsi="宋体" w:cs="宋体"/>
          <w:bCs/>
          <w:kern w:val="0"/>
          <w:szCs w:val="21"/>
        </w:rPr>
      </w:pPr>
      <w:r>
        <w:rPr>
          <w:noProof/>
        </w:rPr>
        <w:pict>
          <v:shape id="图片 9" o:spid="_x0000_s1026" type="#_x0000_t75" style="position:absolute;left:0;text-align:left;margin-left:147.25pt;margin-top:7.7pt;width:187.25pt;height:117.7pt;z-index:251654656;visibility:visible;mso-position-horizontal:right;mso-position-horizontal-relative:margin" o:allowoverlap="f">
            <v:imagedata r:id="rId10" o:title=""/>
            <w10:wrap type="square" anchorx="margin"/>
          </v:shape>
        </w:pict>
      </w:r>
      <w:r>
        <w:rPr>
          <w:rFonts w:ascii="宋体" w:hAnsi="宋体" w:cs="宋体"/>
          <w:bCs/>
          <w:kern w:val="0"/>
          <w:szCs w:val="21"/>
        </w:rPr>
        <w:t>MBA</w:t>
      </w:r>
      <w:r>
        <w:rPr>
          <w:rFonts w:ascii="宋体" w:hAnsi="宋体" w:cs="宋体" w:hint="eastAsia"/>
          <w:bCs/>
          <w:kern w:val="0"/>
          <w:szCs w:val="21"/>
        </w:rPr>
        <w:t>培养模式是国际公认的培养中高级经理人的重要途径，课程设计与教学方法不同于传统的学位教育。参加培训的学员可以通过系统地研修</w:t>
      </w:r>
      <w:r>
        <w:rPr>
          <w:rFonts w:ascii="宋体" w:hAnsi="宋体" w:cs="宋体"/>
          <w:bCs/>
          <w:kern w:val="0"/>
          <w:szCs w:val="21"/>
        </w:rPr>
        <w:t>MBA</w:t>
      </w:r>
      <w:r>
        <w:rPr>
          <w:rFonts w:ascii="宋体" w:hAnsi="宋体" w:cs="宋体" w:hint="eastAsia"/>
          <w:bCs/>
          <w:kern w:val="0"/>
          <w:szCs w:val="21"/>
        </w:rPr>
        <w:t>的</w:t>
      </w:r>
      <w:r>
        <w:rPr>
          <w:rFonts w:ascii="宋体" w:hAnsi="宋体" w:cs="宋体"/>
          <w:bCs/>
          <w:kern w:val="0"/>
          <w:szCs w:val="21"/>
        </w:rPr>
        <w:t>10</w:t>
      </w:r>
      <w:r>
        <w:rPr>
          <w:rFonts w:ascii="宋体" w:hAnsi="宋体" w:cs="宋体" w:hint="eastAsia"/>
          <w:bCs/>
          <w:kern w:val="0"/>
          <w:szCs w:val="21"/>
        </w:rPr>
        <w:t>门核心课程及包括系列专题讲座在内的多门选修课程，在半年之内全面系统地掌握</w:t>
      </w:r>
      <w:r>
        <w:rPr>
          <w:rFonts w:ascii="宋体" w:hAnsi="宋体" w:cs="宋体"/>
          <w:bCs/>
          <w:kern w:val="0"/>
          <w:szCs w:val="21"/>
        </w:rPr>
        <w:t>MBA</w:t>
      </w:r>
      <w:r>
        <w:rPr>
          <w:rFonts w:ascii="宋体" w:hAnsi="宋体" w:cs="宋体" w:hint="eastAsia"/>
          <w:bCs/>
          <w:kern w:val="0"/>
          <w:szCs w:val="21"/>
        </w:rPr>
        <w:t>课程的核心精髓，提高商务问题的分析能力和决策能力，将所学知识迅速运用到实践中去，有效提升管理能力与思维视野。同时大量定期见面、共同研讨的同学资源将是最好的人脉积累。</w:t>
      </w:r>
    </w:p>
    <w:p w:rsidR="00662099" w:rsidRDefault="00662099" w:rsidP="007D46A1">
      <w:pPr>
        <w:pStyle w:val="ListParagraph1"/>
        <w:numPr>
          <w:ilvl w:val="0"/>
          <w:numId w:val="1"/>
        </w:numPr>
        <w:spacing w:beforeLines="50" w:afterLines="50" w:line="360" w:lineRule="auto"/>
        <w:ind w:firstLineChars="0"/>
        <w:rPr>
          <w:rFonts w:ascii="宋体" w:hAnsi="宋体"/>
          <w:b/>
          <w:color w:val="581F7D"/>
          <w:szCs w:val="21"/>
        </w:rPr>
      </w:pPr>
      <w:r>
        <w:rPr>
          <w:rFonts w:ascii="宋体" w:hAnsi="宋体" w:hint="eastAsia"/>
          <w:b/>
          <w:color w:val="581F7D"/>
          <w:szCs w:val="21"/>
        </w:rPr>
        <w:t>【你能得到什么？】</w:t>
      </w:r>
      <w:r>
        <w:rPr>
          <w:rFonts w:ascii="宋体" w:hAnsi="宋体"/>
          <w:b/>
          <w:color w:val="581F7D"/>
          <w:szCs w:val="21"/>
        </w:rPr>
        <w:t xml:space="preserve">— </w:t>
      </w:r>
      <w:r>
        <w:rPr>
          <w:rFonts w:ascii="宋体" w:hAnsi="宋体" w:hint="eastAsia"/>
          <w:b/>
          <w:color w:val="581F7D"/>
          <w:szCs w:val="21"/>
        </w:rPr>
        <w:t>实战与体系紧密结合，投入时间适中、收费低，广聚人脉</w:t>
      </w:r>
    </w:p>
    <w:p w:rsidR="00662099" w:rsidRDefault="00662099" w:rsidP="00900FB2">
      <w:pPr>
        <w:widowControl/>
        <w:numPr>
          <w:ilvl w:val="3"/>
          <w:numId w:val="2"/>
        </w:numPr>
        <w:tabs>
          <w:tab w:val="left" w:pos="360"/>
        </w:tabs>
        <w:adjustRightInd w:val="0"/>
        <w:snapToGrid w:val="0"/>
        <w:spacing w:line="360" w:lineRule="auto"/>
        <w:ind w:left="31680" w:hangingChars="171" w:firstLine="31680"/>
        <w:jc w:val="left"/>
        <w:rPr>
          <w:rFonts w:ascii="宋体" w:hAnsi="宋体"/>
          <w:bCs/>
          <w:szCs w:val="21"/>
        </w:rPr>
      </w:pPr>
      <w:r>
        <w:rPr>
          <w:noProof/>
        </w:rPr>
        <w:pict>
          <v:shape id="图片 8" o:spid="_x0000_s1027" type="#_x0000_t75" style="position:absolute;left:0;text-align:left;margin-left:104pt;margin-top:1pt;width:2in;height:125.45pt;z-index:-251662848;visibility:visible;mso-position-horizontal:right;mso-position-horizontal-relative:margin" wrapcoords="-112 0 -112 21471 21600 21471 21600 0 -112 0">
            <v:imagedata r:id="rId11" o:title=""/>
            <w10:wrap type="tight" side="left" anchorx="margin"/>
          </v:shape>
        </w:pict>
      </w:r>
      <w:r>
        <w:rPr>
          <w:rFonts w:ascii="宋体" w:hAnsi="宋体" w:hint="eastAsia"/>
          <w:bCs/>
          <w:szCs w:val="21"/>
        </w:rPr>
        <w:t>参考</w:t>
      </w:r>
      <w:r>
        <w:rPr>
          <w:rFonts w:ascii="宋体" w:hAnsi="宋体"/>
          <w:bCs/>
          <w:szCs w:val="21"/>
        </w:rPr>
        <w:t>MBA</w:t>
      </w:r>
      <w:r>
        <w:rPr>
          <w:rFonts w:ascii="宋体" w:hAnsi="宋体" w:hint="eastAsia"/>
          <w:bCs/>
          <w:szCs w:val="21"/>
        </w:rPr>
        <w:t>严谨的课程理论体系，同时强调课程内容的实用性能和针对性，取消非核心课程与非实用性课程。帮助学员既有效提升实战管理能力，也能建立管理理论体系。</w:t>
      </w:r>
    </w:p>
    <w:p w:rsidR="00662099" w:rsidRDefault="00662099" w:rsidP="00900FB2">
      <w:pPr>
        <w:widowControl/>
        <w:numPr>
          <w:ilvl w:val="3"/>
          <w:numId w:val="2"/>
        </w:numPr>
        <w:tabs>
          <w:tab w:val="left" w:pos="360"/>
        </w:tabs>
        <w:adjustRightInd w:val="0"/>
        <w:snapToGrid w:val="0"/>
        <w:spacing w:line="360" w:lineRule="auto"/>
        <w:ind w:left="31680" w:hangingChars="171" w:firstLine="31680"/>
        <w:jc w:val="left"/>
        <w:rPr>
          <w:rFonts w:ascii="宋体" w:hAnsi="宋体"/>
          <w:bCs/>
          <w:szCs w:val="21"/>
        </w:rPr>
      </w:pPr>
      <w:r>
        <w:rPr>
          <w:rFonts w:ascii="宋体" w:hAnsi="宋体" w:hint="eastAsia"/>
          <w:bCs/>
          <w:szCs w:val="21"/>
        </w:rPr>
        <w:t>课程采用案例教学模式，培养学员分析解决实际问题的思路和手段，轻松而实用。</w:t>
      </w:r>
    </w:p>
    <w:p w:rsidR="00662099" w:rsidRDefault="00662099" w:rsidP="00900FB2">
      <w:pPr>
        <w:widowControl/>
        <w:numPr>
          <w:ilvl w:val="3"/>
          <w:numId w:val="2"/>
        </w:numPr>
        <w:tabs>
          <w:tab w:val="left" w:pos="360"/>
        </w:tabs>
        <w:adjustRightInd w:val="0"/>
        <w:snapToGrid w:val="0"/>
        <w:spacing w:line="360" w:lineRule="auto"/>
        <w:ind w:left="31680" w:hangingChars="171" w:firstLine="31680"/>
        <w:jc w:val="left"/>
        <w:rPr>
          <w:rFonts w:ascii="宋体" w:hAnsi="宋体"/>
          <w:bCs/>
          <w:szCs w:val="21"/>
        </w:rPr>
      </w:pPr>
      <w:r>
        <w:rPr>
          <w:rFonts w:ascii="宋体" w:hAnsi="宋体" w:hint="eastAsia"/>
          <w:bCs/>
          <w:szCs w:val="21"/>
        </w:rPr>
        <w:t>上课时间安排在周末，不会影响到学员的正常工作时间与精力安排。</w:t>
      </w:r>
    </w:p>
    <w:p w:rsidR="00662099" w:rsidRDefault="00662099" w:rsidP="00900FB2">
      <w:pPr>
        <w:widowControl/>
        <w:numPr>
          <w:ilvl w:val="3"/>
          <w:numId w:val="2"/>
        </w:numPr>
        <w:tabs>
          <w:tab w:val="left" w:pos="360"/>
        </w:tabs>
        <w:adjustRightInd w:val="0"/>
        <w:snapToGrid w:val="0"/>
        <w:spacing w:line="360" w:lineRule="auto"/>
        <w:ind w:left="31680" w:hangingChars="171" w:firstLine="31680"/>
        <w:jc w:val="left"/>
        <w:rPr>
          <w:rFonts w:ascii="宋体" w:hAnsi="宋体"/>
          <w:bCs/>
          <w:szCs w:val="21"/>
        </w:rPr>
      </w:pPr>
      <w:r>
        <w:rPr>
          <w:rFonts w:ascii="宋体" w:hAnsi="宋体" w:hint="eastAsia"/>
          <w:bCs/>
          <w:szCs w:val="21"/>
        </w:rPr>
        <w:t>各行各业精英济济一堂，扩大事业交际圈，获得更多的跨行业知识，获取更多的合作机会。</w:t>
      </w:r>
    </w:p>
    <w:p w:rsidR="00662099" w:rsidRDefault="00662099">
      <w:pPr>
        <w:pStyle w:val="ListParagraph1"/>
        <w:widowControl/>
        <w:numPr>
          <w:ilvl w:val="0"/>
          <w:numId w:val="3"/>
        </w:numPr>
        <w:adjustRightInd w:val="0"/>
        <w:snapToGrid w:val="0"/>
        <w:spacing w:line="360" w:lineRule="auto"/>
        <w:ind w:firstLineChars="0"/>
        <w:jc w:val="left"/>
        <w:rPr>
          <w:rFonts w:ascii="宋体" w:hAnsi="宋体"/>
          <w:b/>
          <w:color w:val="581F7D"/>
          <w:sz w:val="24"/>
          <w:szCs w:val="24"/>
        </w:rPr>
      </w:pPr>
      <w:r>
        <w:rPr>
          <w:noProof/>
        </w:rPr>
        <w:pict>
          <v:rect id="矩形 17" o:spid="_x0000_s1028" style="position:absolute;left:0;text-align:left;margin-left:213.65pt;margin-top:.5pt;width:207.75pt;height:12pt;z-index:251656704;mso-position-horizontal-relative:margin" fillcolor="#7030a0" stroked="f">
            <v:shadow on="t" type="perspective" color="#e5b8b7" opacity=".5" origin=",.5" offset="0,0" matrix=",-56756f,,.5"/>
            <w10:wrap anchorx="margin"/>
          </v:rect>
        </w:pict>
      </w:r>
      <w:r>
        <w:rPr>
          <w:rFonts w:ascii="宋体" w:hAnsi="宋体" w:hint="eastAsia"/>
          <w:b/>
          <w:color w:val="581F7D"/>
          <w:sz w:val="24"/>
          <w:szCs w:val="24"/>
        </w:rPr>
        <w:t>【课程介绍】</w:t>
      </w:r>
      <w:r>
        <w:rPr>
          <w:rFonts w:ascii="宋体" w:hAnsi="宋体"/>
          <w:b/>
          <w:color w:val="581F7D"/>
          <w:sz w:val="24"/>
          <w:szCs w:val="24"/>
        </w:rPr>
        <w:t xml:space="preserve"> </w:t>
      </w:r>
      <w:r>
        <w:rPr>
          <w:rFonts w:ascii="宋体" w:hAnsi="宋体" w:hint="eastAsia"/>
          <w:b/>
          <w:color w:val="581F7D"/>
          <w:sz w:val="24"/>
          <w:szCs w:val="24"/>
        </w:rPr>
        <w:t>实战精华的课程体系</w:t>
      </w:r>
    </w:p>
    <w:tbl>
      <w:tblPr>
        <w:tblW w:w="919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670"/>
        <w:gridCol w:w="7835"/>
        <w:gridCol w:w="692"/>
      </w:tblGrid>
      <w:tr w:rsidR="00662099" w:rsidRPr="007D46A1">
        <w:trPr>
          <w:jc w:val="center"/>
        </w:trPr>
        <w:tc>
          <w:tcPr>
            <w:tcW w:w="670" w:type="dxa"/>
            <w:tcBorders>
              <w:top w:val="double" w:sz="4" w:space="0" w:color="auto"/>
            </w:tcBorders>
            <w:shd w:val="clear" w:color="auto" w:fill="581F7D"/>
            <w:vAlign w:val="center"/>
          </w:tcPr>
          <w:p w:rsidR="00662099" w:rsidRDefault="00662099">
            <w:pPr>
              <w:spacing w:line="360" w:lineRule="auto"/>
              <w:jc w:val="center"/>
              <w:rPr>
                <w:rFonts w:ascii="宋体" w:hAnsi="宋体"/>
                <w:bCs/>
                <w:szCs w:val="21"/>
                <w:shd w:val="pct10" w:color="auto" w:fill="FFFFFF"/>
              </w:rPr>
            </w:pPr>
            <w:r>
              <w:rPr>
                <w:rFonts w:ascii="宋体" w:hAnsi="宋体" w:cs="方正黑体" w:hint="eastAsia"/>
                <w:b/>
                <w:kern w:val="0"/>
                <w:szCs w:val="21"/>
              </w:rPr>
              <w:t>序号</w:t>
            </w:r>
          </w:p>
        </w:tc>
        <w:tc>
          <w:tcPr>
            <w:tcW w:w="7835" w:type="dxa"/>
            <w:tcBorders>
              <w:top w:val="double" w:sz="4" w:space="0" w:color="auto"/>
            </w:tcBorders>
            <w:shd w:val="clear" w:color="auto" w:fill="581F7D"/>
          </w:tcPr>
          <w:p w:rsidR="00662099" w:rsidRDefault="00662099">
            <w:pPr>
              <w:spacing w:line="360" w:lineRule="auto"/>
              <w:jc w:val="center"/>
              <w:rPr>
                <w:rFonts w:ascii="宋体" w:hAnsi="宋体" w:cs="方正黑体"/>
                <w:b/>
                <w:kern w:val="0"/>
                <w:szCs w:val="21"/>
                <w:shd w:val="pct10" w:color="auto" w:fill="FFFFFF"/>
              </w:rPr>
            </w:pPr>
            <w:r>
              <w:rPr>
                <w:rFonts w:ascii="宋体" w:hAnsi="宋体" w:cs="方正黑体" w:hint="eastAsia"/>
                <w:b/>
                <w:kern w:val="0"/>
                <w:szCs w:val="21"/>
              </w:rPr>
              <w:t>课</w:t>
            </w:r>
            <w:r>
              <w:rPr>
                <w:rFonts w:ascii="宋体" w:hAnsi="宋体" w:cs="方正黑体"/>
                <w:b/>
                <w:kern w:val="0"/>
                <w:szCs w:val="21"/>
              </w:rPr>
              <w:t xml:space="preserve"> </w:t>
            </w:r>
            <w:r>
              <w:rPr>
                <w:rFonts w:ascii="宋体" w:hAnsi="宋体" w:cs="方正黑体" w:hint="eastAsia"/>
                <w:b/>
                <w:kern w:val="0"/>
                <w:szCs w:val="21"/>
              </w:rPr>
              <w:t>程</w:t>
            </w:r>
            <w:r>
              <w:rPr>
                <w:rFonts w:ascii="宋体" w:hAnsi="宋体" w:cs="方正黑体"/>
                <w:b/>
                <w:kern w:val="0"/>
                <w:szCs w:val="21"/>
              </w:rPr>
              <w:t xml:space="preserve"> </w:t>
            </w:r>
            <w:r>
              <w:rPr>
                <w:rFonts w:ascii="宋体" w:hAnsi="宋体" w:cs="方正黑体" w:hint="eastAsia"/>
                <w:b/>
                <w:kern w:val="0"/>
                <w:szCs w:val="21"/>
              </w:rPr>
              <w:t>名</w:t>
            </w:r>
            <w:r>
              <w:rPr>
                <w:rFonts w:ascii="宋体" w:hAnsi="宋体" w:cs="方正黑体"/>
                <w:b/>
                <w:kern w:val="0"/>
                <w:szCs w:val="21"/>
              </w:rPr>
              <w:t xml:space="preserve"> </w:t>
            </w:r>
            <w:r>
              <w:rPr>
                <w:rFonts w:ascii="宋体" w:hAnsi="宋体" w:cs="方正黑体" w:hint="eastAsia"/>
                <w:b/>
                <w:kern w:val="0"/>
                <w:szCs w:val="21"/>
              </w:rPr>
              <w:t>称</w:t>
            </w:r>
          </w:p>
        </w:tc>
        <w:tc>
          <w:tcPr>
            <w:tcW w:w="692" w:type="dxa"/>
            <w:tcBorders>
              <w:top w:val="double" w:sz="4" w:space="0" w:color="auto"/>
            </w:tcBorders>
            <w:shd w:val="clear" w:color="auto" w:fill="581F7D"/>
            <w:vAlign w:val="center"/>
          </w:tcPr>
          <w:p w:rsidR="00662099" w:rsidRDefault="00662099">
            <w:pPr>
              <w:spacing w:line="360" w:lineRule="auto"/>
              <w:jc w:val="center"/>
              <w:rPr>
                <w:rFonts w:ascii="宋体" w:hAnsi="宋体"/>
                <w:bCs/>
                <w:szCs w:val="21"/>
              </w:rPr>
            </w:pPr>
            <w:r>
              <w:rPr>
                <w:rFonts w:ascii="宋体" w:hAnsi="宋体" w:hint="eastAsia"/>
                <w:bCs/>
                <w:szCs w:val="21"/>
              </w:rPr>
              <w:t>课时</w:t>
            </w:r>
          </w:p>
        </w:tc>
      </w:tr>
      <w:tr w:rsidR="00662099" w:rsidRPr="007D46A1">
        <w:trPr>
          <w:jc w:val="center"/>
        </w:trPr>
        <w:tc>
          <w:tcPr>
            <w:tcW w:w="670" w:type="dxa"/>
            <w:vAlign w:val="center"/>
          </w:tcPr>
          <w:p w:rsidR="00662099" w:rsidRDefault="00662099">
            <w:pPr>
              <w:spacing w:line="360" w:lineRule="auto"/>
              <w:jc w:val="center"/>
              <w:rPr>
                <w:rFonts w:ascii="宋体" w:hAnsi="宋体"/>
                <w:bCs/>
                <w:szCs w:val="21"/>
              </w:rPr>
            </w:pPr>
            <w:r>
              <w:rPr>
                <w:rFonts w:ascii="宋体" w:hAnsi="宋体"/>
                <w:bCs/>
                <w:szCs w:val="21"/>
              </w:rPr>
              <w:t>1</w:t>
            </w:r>
          </w:p>
        </w:tc>
        <w:tc>
          <w:tcPr>
            <w:tcW w:w="7835" w:type="dxa"/>
          </w:tcPr>
          <w:p w:rsidR="00662099" w:rsidRDefault="00662099">
            <w:pPr>
              <w:spacing w:line="360" w:lineRule="auto"/>
              <w:rPr>
                <w:rFonts w:ascii="宋体" w:hAnsi="宋体" w:cs="方正黑体"/>
                <w:b/>
                <w:kern w:val="0"/>
                <w:szCs w:val="21"/>
              </w:rPr>
            </w:pPr>
            <w:r>
              <w:rPr>
                <w:rFonts w:ascii="宋体" w:hAnsi="宋体" w:cs="方正黑体" w:hint="eastAsia"/>
                <w:b/>
                <w:kern w:val="0"/>
                <w:szCs w:val="21"/>
              </w:rPr>
              <w:t>开学典礼</w:t>
            </w:r>
            <w:r>
              <w:rPr>
                <w:rFonts w:ascii="宋体" w:hAnsi="宋体" w:cs="方正黑体"/>
                <w:b/>
                <w:kern w:val="0"/>
                <w:szCs w:val="21"/>
              </w:rPr>
              <w:t xml:space="preserve"> </w:t>
            </w:r>
            <w:r>
              <w:rPr>
                <w:rFonts w:ascii="宋体" w:hAnsi="宋体" w:cs="方正黑体" w:hint="eastAsia"/>
                <w:b/>
                <w:kern w:val="0"/>
                <w:szCs w:val="21"/>
              </w:rPr>
              <w:t>及</w:t>
            </w:r>
            <w:r>
              <w:rPr>
                <w:rFonts w:ascii="宋体" w:hAnsi="宋体" w:cs="方正黑体"/>
                <w:b/>
                <w:kern w:val="0"/>
                <w:szCs w:val="21"/>
              </w:rPr>
              <w:t xml:space="preserve"> </w:t>
            </w:r>
            <w:r>
              <w:rPr>
                <w:rFonts w:ascii="宋体" w:hAnsi="宋体" w:cs="方正黑体" w:hint="eastAsia"/>
                <w:b/>
                <w:kern w:val="0"/>
                <w:szCs w:val="21"/>
              </w:rPr>
              <w:t>《如何成为学习型管理者》主题演讲</w:t>
            </w:r>
          </w:p>
        </w:tc>
        <w:tc>
          <w:tcPr>
            <w:tcW w:w="692" w:type="dxa"/>
            <w:vAlign w:val="center"/>
          </w:tcPr>
          <w:p w:rsidR="00662099" w:rsidRDefault="00662099">
            <w:pPr>
              <w:widowControl/>
              <w:spacing w:line="360" w:lineRule="auto"/>
              <w:jc w:val="center"/>
              <w:rPr>
                <w:rFonts w:ascii="宋体" w:hAnsi="宋体" w:cs="宋体"/>
                <w:kern w:val="0"/>
                <w:szCs w:val="21"/>
              </w:rPr>
            </w:pPr>
            <w:r>
              <w:rPr>
                <w:rFonts w:ascii="宋体" w:hAnsi="宋体" w:cs="宋体" w:hint="eastAsia"/>
                <w:kern w:val="0"/>
                <w:szCs w:val="21"/>
              </w:rPr>
              <w:t>半天</w:t>
            </w:r>
          </w:p>
        </w:tc>
      </w:tr>
      <w:tr w:rsidR="00662099" w:rsidRPr="007D46A1">
        <w:trPr>
          <w:jc w:val="center"/>
        </w:trPr>
        <w:tc>
          <w:tcPr>
            <w:tcW w:w="670" w:type="dxa"/>
            <w:vAlign w:val="center"/>
          </w:tcPr>
          <w:p w:rsidR="00662099" w:rsidRDefault="00662099">
            <w:pPr>
              <w:spacing w:line="360" w:lineRule="auto"/>
              <w:jc w:val="center"/>
              <w:rPr>
                <w:rFonts w:ascii="宋体" w:hAnsi="宋体"/>
                <w:bCs/>
                <w:szCs w:val="21"/>
              </w:rPr>
            </w:pPr>
            <w:r>
              <w:rPr>
                <w:rFonts w:ascii="宋体" w:hAnsi="宋体"/>
                <w:bCs/>
                <w:szCs w:val="21"/>
              </w:rPr>
              <w:t>2</w:t>
            </w:r>
          </w:p>
        </w:tc>
        <w:tc>
          <w:tcPr>
            <w:tcW w:w="7835" w:type="dxa"/>
          </w:tcPr>
          <w:p w:rsidR="00662099" w:rsidRDefault="00662099">
            <w:pPr>
              <w:spacing w:line="360" w:lineRule="auto"/>
              <w:rPr>
                <w:rFonts w:ascii="宋体" w:hAnsi="宋体" w:cs="方正黑体"/>
                <w:b/>
                <w:kern w:val="0"/>
                <w:szCs w:val="21"/>
              </w:rPr>
            </w:pPr>
            <w:r>
              <w:rPr>
                <w:rFonts w:ascii="宋体" w:hAnsi="宋体" w:cs="方正黑体" w:hint="eastAsia"/>
                <w:b/>
                <w:kern w:val="0"/>
                <w:szCs w:val="21"/>
              </w:rPr>
              <w:t>构建高绩效组织</w:t>
            </w:r>
          </w:p>
          <w:p w:rsidR="00662099" w:rsidRDefault="00662099">
            <w:pPr>
              <w:spacing w:line="360" w:lineRule="auto"/>
              <w:rPr>
                <w:rFonts w:ascii="宋体" w:hAnsi="宋体" w:cs="方正黑体"/>
                <w:b/>
                <w:kern w:val="0"/>
                <w:szCs w:val="21"/>
              </w:rPr>
            </w:pPr>
            <w:r>
              <w:rPr>
                <w:rFonts w:ascii="宋体" w:hAnsi="宋体" w:cs="Arial" w:hint="eastAsia"/>
                <w:bCs/>
                <w:kern w:val="0"/>
                <w:szCs w:val="21"/>
              </w:rPr>
              <w:t>包括但不限于：组织行为学概论</w:t>
            </w:r>
            <w:r>
              <w:rPr>
                <w:rFonts w:ascii="宋体" w:hAnsi="宋体" w:cs="Arial"/>
                <w:bCs/>
                <w:kern w:val="0"/>
                <w:szCs w:val="21"/>
              </w:rPr>
              <w:t>/</w:t>
            </w:r>
            <w:r>
              <w:rPr>
                <w:rFonts w:ascii="宋体" w:hAnsi="宋体" w:cs="Arial" w:hint="eastAsia"/>
                <w:bCs/>
                <w:kern w:val="0"/>
                <w:szCs w:val="21"/>
              </w:rPr>
              <w:t>个体行为的基础</w:t>
            </w:r>
            <w:r>
              <w:rPr>
                <w:rFonts w:ascii="宋体" w:hAnsi="宋体" w:cs="Arial"/>
                <w:bCs/>
                <w:kern w:val="0"/>
                <w:szCs w:val="21"/>
              </w:rPr>
              <w:t>/</w:t>
            </w:r>
            <w:r>
              <w:rPr>
                <w:rFonts w:ascii="宋体" w:hAnsi="宋体" w:cs="Arial" w:hint="eastAsia"/>
                <w:bCs/>
                <w:kern w:val="0"/>
                <w:szCs w:val="21"/>
              </w:rPr>
              <w:t>价值观、态度和工作满意度</w:t>
            </w:r>
            <w:r>
              <w:rPr>
                <w:rFonts w:ascii="宋体" w:hAnsi="宋体" w:cs="Arial"/>
                <w:bCs/>
                <w:kern w:val="0"/>
                <w:szCs w:val="21"/>
              </w:rPr>
              <w:t>/</w:t>
            </w:r>
            <w:r>
              <w:rPr>
                <w:rFonts w:ascii="宋体" w:hAnsi="宋体" w:cs="Arial" w:hint="eastAsia"/>
                <w:bCs/>
                <w:kern w:val="0"/>
                <w:szCs w:val="21"/>
              </w:rPr>
              <w:t>激励理论</w:t>
            </w:r>
            <w:r>
              <w:rPr>
                <w:rFonts w:ascii="宋体" w:hAnsi="宋体" w:cs="Arial"/>
                <w:bCs/>
                <w:kern w:val="0"/>
                <w:szCs w:val="21"/>
              </w:rPr>
              <w:t>/</w:t>
            </w:r>
            <w:r>
              <w:rPr>
                <w:rFonts w:ascii="宋体" w:hAnsi="宋体" w:cs="Arial" w:hint="eastAsia"/>
                <w:bCs/>
                <w:kern w:val="0"/>
                <w:szCs w:val="21"/>
              </w:rPr>
              <w:t>群体行为的基础</w:t>
            </w:r>
            <w:r>
              <w:rPr>
                <w:rFonts w:ascii="宋体" w:hAnsi="宋体" w:cs="Arial"/>
                <w:bCs/>
                <w:kern w:val="0"/>
                <w:szCs w:val="21"/>
              </w:rPr>
              <w:t>/</w:t>
            </w:r>
            <w:r>
              <w:rPr>
                <w:rFonts w:ascii="宋体" w:hAnsi="宋体" w:cs="Arial" w:hint="eastAsia"/>
                <w:bCs/>
                <w:kern w:val="0"/>
                <w:szCs w:val="21"/>
              </w:rPr>
              <w:t>沟通、领导、冲突</w:t>
            </w:r>
            <w:r>
              <w:rPr>
                <w:rFonts w:ascii="宋体" w:hAnsi="宋体" w:cs="Arial"/>
                <w:bCs/>
                <w:kern w:val="0"/>
                <w:szCs w:val="21"/>
              </w:rPr>
              <w:t>/</w:t>
            </w:r>
            <w:r>
              <w:rPr>
                <w:rFonts w:ascii="宋体" w:hAnsi="宋体" w:cs="Arial" w:hint="eastAsia"/>
                <w:bCs/>
                <w:kern w:val="0"/>
                <w:szCs w:val="21"/>
              </w:rPr>
              <w:t>组织设计</w:t>
            </w:r>
            <w:r>
              <w:rPr>
                <w:rFonts w:ascii="宋体" w:hAnsi="宋体" w:cs="Arial"/>
                <w:bCs/>
                <w:kern w:val="0"/>
                <w:szCs w:val="21"/>
              </w:rPr>
              <w:t>/</w:t>
            </w:r>
            <w:r>
              <w:rPr>
                <w:rFonts w:ascii="宋体" w:hAnsi="宋体" w:cs="Arial" w:hint="eastAsia"/>
                <w:bCs/>
                <w:kern w:val="0"/>
                <w:szCs w:val="21"/>
              </w:rPr>
              <w:t>组织文化等内容。</w:t>
            </w:r>
          </w:p>
        </w:tc>
        <w:tc>
          <w:tcPr>
            <w:tcW w:w="692" w:type="dxa"/>
            <w:vAlign w:val="center"/>
          </w:tcPr>
          <w:p w:rsidR="00662099" w:rsidRDefault="00662099">
            <w:pPr>
              <w:widowControl/>
              <w:spacing w:line="360" w:lineRule="auto"/>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天</w:t>
            </w:r>
          </w:p>
        </w:tc>
      </w:tr>
      <w:tr w:rsidR="00662099" w:rsidRPr="007D46A1">
        <w:trPr>
          <w:jc w:val="center"/>
        </w:trPr>
        <w:tc>
          <w:tcPr>
            <w:tcW w:w="670" w:type="dxa"/>
            <w:vAlign w:val="center"/>
          </w:tcPr>
          <w:p w:rsidR="00662099" w:rsidRDefault="00662099">
            <w:pPr>
              <w:spacing w:line="360" w:lineRule="auto"/>
              <w:jc w:val="center"/>
              <w:rPr>
                <w:rFonts w:ascii="宋体" w:hAnsi="宋体"/>
                <w:bCs/>
                <w:szCs w:val="21"/>
              </w:rPr>
            </w:pPr>
            <w:r>
              <w:rPr>
                <w:rFonts w:ascii="宋体" w:hAnsi="宋体"/>
                <w:bCs/>
                <w:szCs w:val="21"/>
              </w:rPr>
              <w:t>3</w:t>
            </w:r>
          </w:p>
        </w:tc>
        <w:tc>
          <w:tcPr>
            <w:tcW w:w="7835" w:type="dxa"/>
            <w:vAlign w:val="center"/>
          </w:tcPr>
          <w:p w:rsidR="00662099" w:rsidRDefault="00662099">
            <w:pPr>
              <w:spacing w:line="360" w:lineRule="auto"/>
              <w:rPr>
                <w:rFonts w:ascii="宋体" w:hAnsi="宋体" w:cs="方正黑体"/>
                <w:b/>
                <w:kern w:val="0"/>
                <w:szCs w:val="21"/>
              </w:rPr>
            </w:pPr>
            <w:r>
              <w:rPr>
                <w:rFonts w:ascii="宋体" w:hAnsi="宋体" w:cs="方正黑体" w:hint="eastAsia"/>
                <w:b/>
                <w:kern w:val="0"/>
                <w:szCs w:val="21"/>
              </w:rPr>
              <w:t>战略创新</w:t>
            </w:r>
          </w:p>
          <w:p w:rsidR="00662099" w:rsidRDefault="00662099">
            <w:pPr>
              <w:spacing w:line="360" w:lineRule="auto"/>
              <w:rPr>
                <w:rFonts w:ascii="宋体" w:hAnsi="宋体"/>
                <w:bCs/>
                <w:szCs w:val="21"/>
              </w:rPr>
            </w:pPr>
            <w:r>
              <w:rPr>
                <w:rFonts w:ascii="宋体" w:hAnsi="宋体" w:hint="eastAsia"/>
                <w:bCs/>
                <w:szCs w:val="21"/>
              </w:rPr>
              <w:t>包括但不限于：战略的意义</w:t>
            </w:r>
            <w:r>
              <w:rPr>
                <w:rFonts w:ascii="宋体" w:hAnsi="宋体"/>
                <w:bCs/>
                <w:szCs w:val="21"/>
              </w:rPr>
              <w:t>/</w:t>
            </w:r>
            <w:r>
              <w:rPr>
                <w:rFonts w:ascii="宋体" w:hAnsi="宋体" w:hint="eastAsia"/>
                <w:bCs/>
                <w:szCs w:val="21"/>
              </w:rPr>
              <w:t>商业模式创新</w:t>
            </w:r>
            <w:r>
              <w:rPr>
                <w:rFonts w:ascii="宋体" w:hAnsi="宋体"/>
                <w:bCs/>
                <w:szCs w:val="21"/>
              </w:rPr>
              <w:t>/</w:t>
            </w:r>
            <w:r>
              <w:rPr>
                <w:rFonts w:ascii="宋体" w:hAnsi="宋体" w:hint="eastAsia"/>
                <w:bCs/>
                <w:szCs w:val="21"/>
              </w:rPr>
              <w:t>如找寻无人竞争的“蓝海”战略等内容。</w:t>
            </w:r>
          </w:p>
        </w:tc>
        <w:tc>
          <w:tcPr>
            <w:tcW w:w="692" w:type="dxa"/>
            <w:vAlign w:val="center"/>
          </w:tcPr>
          <w:p w:rsidR="00662099" w:rsidRDefault="00662099">
            <w:pPr>
              <w:widowControl/>
              <w:spacing w:line="360" w:lineRule="auto"/>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天</w:t>
            </w:r>
          </w:p>
        </w:tc>
      </w:tr>
      <w:tr w:rsidR="00662099" w:rsidRPr="007D46A1">
        <w:trPr>
          <w:jc w:val="center"/>
        </w:trPr>
        <w:tc>
          <w:tcPr>
            <w:tcW w:w="670" w:type="dxa"/>
            <w:vAlign w:val="center"/>
          </w:tcPr>
          <w:p w:rsidR="00662099" w:rsidRDefault="00662099">
            <w:pPr>
              <w:spacing w:line="360" w:lineRule="auto"/>
              <w:jc w:val="center"/>
              <w:rPr>
                <w:rFonts w:ascii="宋体" w:hAnsi="宋体"/>
                <w:bCs/>
                <w:szCs w:val="21"/>
              </w:rPr>
            </w:pPr>
            <w:r>
              <w:rPr>
                <w:rFonts w:ascii="宋体" w:hAnsi="宋体"/>
                <w:bCs/>
                <w:szCs w:val="21"/>
              </w:rPr>
              <w:t>4</w:t>
            </w:r>
          </w:p>
        </w:tc>
        <w:tc>
          <w:tcPr>
            <w:tcW w:w="7835" w:type="dxa"/>
          </w:tcPr>
          <w:p w:rsidR="00662099" w:rsidRDefault="00662099">
            <w:pPr>
              <w:spacing w:line="240" w:lineRule="atLeast"/>
              <w:jc w:val="left"/>
              <w:rPr>
                <w:rFonts w:ascii="Times New Roman" w:hAnsi="Times New Roman"/>
                <w:b/>
                <w:bCs/>
                <w:szCs w:val="24"/>
              </w:rPr>
            </w:pPr>
            <w:r>
              <w:rPr>
                <w:rFonts w:ascii="Times New Roman" w:hAnsi="Times New Roman" w:hint="eastAsia"/>
                <w:b/>
                <w:bCs/>
                <w:szCs w:val="24"/>
              </w:rPr>
              <w:t>电商超越传统的营销模式</w:t>
            </w:r>
          </w:p>
          <w:p w:rsidR="00662099" w:rsidRDefault="00662099">
            <w:pPr>
              <w:spacing w:line="320" w:lineRule="exact"/>
              <w:rPr>
                <w:rFonts w:ascii="宋体" w:hAnsi="宋体" w:cs="Wingdings"/>
                <w:bCs/>
                <w:kern w:val="0"/>
                <w:szCs w:val="21"/>
              </w:rPr>
            </w:pPr>
            <w:r>
              <w:rPr>
                <w:rFonts w:ascii="Wingdings" w:hAnsi="Wingdings" w:cs="Wingdings"/>
                <w:bCs/>
                <w:kern w:val="0"/>
                <w:szCs w:val="21"/>
              </w:rPr>
              <w:t></w:t>
            </w:r>
            <w:r>
              <w:rPr>
                <w:rFonts w:ascii="宋体" w:hAnsi="宋体" w:hint="eastAsia"/>
                <w:color w:val="000000"/>
                <w:szCs w:val="21"/>
              </w:rPr>
              <w:t>如何选择适合的网络营销模式：微博微信营销</w:t>
            </w:r>
          </w:p>
          <w:p w:rsidR="00662099" w:rsidRDefault="00662099">
            <w:pPr>
              <w:spacing w:line="320" w:lineRule="exact"/>
              <w:rPr>
                <w:rFonts w:ascii="宋体" w:hAnsi="宋体" w:cs="Wingdings"/>
                <w:bCs/>
                <w:kern w:val="0"/>
                <w:szCs w:val="21"/>
              </w:rPr>
            </w:pPr>
            <w:r>
              <w:rPr>
                <w:rFonts w:ascii="Wingdings" w:hAnsi="Wingdings" w:cs="Wingdings"/>
                <w:bCs/>
                <w:kern w:val="0"/>
                <w:szCs w:val="21"/>
              </w:rPr>
              <w:t></w:t>
            </w:r>
            <w:r>
              <w:rPr>
                <w:rFonts w:ascii="宋体" w:hAnsi="宋体" w:hint="eastAsia"/>
                <w:color w:val="000000"/>
                <w:szCs w:val="21"/>
              </w:rPr>
              <w:t>如何利用现有网络营销模式进行企业营销</w:t>
            </w:r>
          </w:p>
          <w:p w:rsidR="00662099" w:rsidRDefault="00662099">
            <w:pPr>
              <w:spacing w:line="240" w:lineRule="atLeast"/>
              <w:jc w:val="left"/>
              <w:rPr>
                <w:rFonts w:ascii="宋体" w:hAnsi="宋体"/>
                <w:bCs/>
                <w:szCs w:val="21"/>
              </w:rPr>
            </w:pPr>
            <w:r>
              <w:rPr>
                <w:rFonts w:ascii="Wingdings" w:hAnsi="Wingdings" w:cs="Wingdings"/>
                <w:bCs/>
                <w:kern w:val="0"/>
                <w:szCs w:val="21"/>
              </w:rPr>
              <w:t></w:t>
            </w:r>
            <w:r>
              <w:rPr>
                <w:rFonts w:ascii="宋体" w:hAnsi="宋体" w:hint="eastAsia"/>
                <w:color w:val="000000"/>
                <w:szCs w:val="21"/>
              </w:rPr>
              <w:t>如何打造自己的网络营销模式</w:t>
            </w:r>
          </w:p>
        </w:tc>
        <w:tc>
          <w:tcPr>
            <w:tcW w:w="692" w:type="dxa"/>
            <w:vAlign w:val="center"/>
          </w:tcPr>
          <w:p w:rsidR="00662099" w:rsidRDefault="00662099">
            <w:pPr>
              <w:widowControl/>
              <w:spacing w:line="360" w:lineRule="auto"/>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天</w:t>
            </w:r>
          </w:p>
        </w:tc>
      </w:tr>
      <w:tr w:rsidR="00662099" w:rsidRPr="007D46A1">
        <w:trPr>
          <w:jc w:val="center"/>
        </w:trPr>
        <w:tc>
          <w:tcPr>
            <w:tcW w:w="670" w:type="dxa"/>
            <w:vAlign w:val="center"/>
          </w:tcPr>
          <w:p w:rsidR="00662099" w:rsidRDefault="00662099">
            <w:pPr>
              <w:spacing w:line="360" w:lineRule="auto"/>
              <w:jc w:val="center"/>
              <w:rPr>
                <w:rFonts w:ascii="宋体" w:hAnsi="宋体"/>
                <w:bCs/>
                <w:szCs w:val="21"/>
              </w:rPr>
            </w:pPr>
            <w:r>
              <w:rPr>
                <w:rFonts w:ascii="宋体" w:hAnsi="宋体"/>
                <w:bCs/>
                <w:szCs w:val="21"/>
              </w:rPr>
              <w:t>5</w:t>
            </w:r>
          </w:p>
        </w:tc>
        <w:tc>
          <w:tcPr>
            <w:tcW w:w="7835" w:type="dxa"/>
            <w:vAlign w:val="center"/>
          </w:tcPr>
          <w:p w:rsidR="00662099" w:rsidRDefault="00662099">
            <w:pPr>
              <w:spacing w:line="360" w:lineRule="auto"/>
              <w:rPr>
                <w:rFonts w:ascii="宋体" w:hAnsi="宋体" w:cs="方正黑体"/>
                <w:b/>
                <w:kern w:val="0"/>
                <w:szCs w:val="21"/>
              </w:rPr>
            </w:pPr>
            <w:r>
              <w:rPr>
                <w:rFonts w:ascii="宋体" w:hAnsi="宋体" w:cs="方正黑体" w:hint="eastAsia"/>
                <w:b/>
                <w:kern w:val="0"/>
                <w:szCs w:val="21"/>
              </w:rPr>
              <w:t>透过财务报表决策企业经营</w:t>
            </w:r>
          </w:p>
          <w:p w:rsidR="00662099" w:rsidRDefault="00662099">
            <w:pPr>
              <w:spacing w:line="360" w:lineRule="auto"/>
              <w:rPr>
                <w:rFonts w:ascii="宋体" w:hAnsi="宋体" w:cs="方正黑体"/>
                <w:b/>
                <w:kern w:val="0"/>
                <w:szCs w:val="21"/>
              </w:rPr>
            </w:pPr>
            <w:r>
              <w:rPr>
                <w:rFonts w:ascii="宋体" w:hAnsi="宋体" w:cs="Arial" w:hint="eastAsia"/>
                <w:bCs/>
                <w:kern w:val="0"/>
                <w:szCs w:val="21"/>
              </w:rPr>
              <w:t>包括但不限于：企业财务经营决策</w:t>
            </w:r>
            <w:r>
              <w:rPr>
                <w:rFonts w:ascii="宋体" w:hAnsi="宋体" w:cs="Arial"/>
                <w:bCs/>
                <w:kern w:val="0"/>
                <w:szCs w:val="21"/>
              </w:rPr>
              <w:t>/</w:t>
            </w:r>
            <w:r>
              <w:rPr>
                <w:rFonts w:ascii="宋体" w:hAnsi="宋体" w:cs="Arial" w:hint="eastAsia"/>
                <w:bCs/>
                <w:kern w:val="0"/>
                <w:szCs w:val="21"/>
              </w:rPr>
              <w:t>财务风险的种类和可能造成的危害</w:t>
            </w:r>
            <w:r>
              <w:rPr>
                <w:rFonts w:ascii="宋体" w:hAnsi="宋体" w:cs="Arial"/>
                <w:bCs/>
                <w:kern w:val="0"/>
                <w:szCs w:val="21"/>
              </w:rPr>
              <w:t>/</w:t>
            </w:r>
            <w:r>
              <w:rPr>
                <w:rFonts w:ascii="宋体" w:hAnsi="宋体" w:cs="Arial" w:hint="eastAsia"/>
                <w:bCs/>
                <w:kern w:val="0"/>
                <w:szCs w:val="21"/>
              </w:rPr>
              <w:t>财务风险的防范</w:t>
            </w:r>
            <w:r>
              <w:rPr>
                <w:rFonts w:ascii="宋体" w:hAnsi="宋体" w:cs="Arial"/>
                <w:bCs/>
                <w:kern w:val="0"/>
                <w:szCs w:val="21"/>
              </w:rPr>
              <w:t>/</w:t>
            </w:r>
            <w:r>
              <w:rPr>
                <w:rFonts w:ascii="宋体" w:hAnsi="宋体" w:cs="Arial" w:hint="eastAsia"/>
                <w:bCs/>
                <w:kern w:val="0"/>
                <w:szCs w:val="21"/>
              </w:rPr>
              <w:t>财务风险的控制体系等内容。</w:t>
            </w:r>
          </w:p>
        </w:tc>
        <w:tc>
          <w:tcPr>
            <w:tcW w:w="692" w:type="dxa"/>
            <w:vAlign w:val="center"/>
          </w:tcPr>
          <w:p w:rsidR="00662099" w:rsidRDefault="00662099">
            <w:pPr>
              <w:widowControl/>
              <w:spacing w:line="360" w:lineRule="auto"/>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天</w:t>
            </w:r>
          </w:p>
        </w:tc>
      </w:tr>
      <w:tr w:rsidR="00662099" w:rsidRPr="007D46A1">
        <w:trPr>
          <w:jc w:val="center"/>
        </w:trPr>
        <w:tc>
          <w:tcPr>
            <w:tcW w:w="670" w:type="dxa"/>
            <w:vAlign w:val="center"/>
          </w:tcPr>
          <w:p w:rsidR="00662099" w:rsidRDefault="00662099">
            <w:pPr>
              <w:spacing w:line="360" w:lineRule="auto"/>
              <w:jc w:val="center"/>
              <w:rPr>
                <w:rFonts w:ascii="宋体" w:hAnsi="宋体"/>
                <w:bCs/>
                <w:szCs w:val="21"/>
              </w:rPr>
            </w:pPr>
            <w:r>
              <w:rPr>
                <w:rFonts w:ascii="宋体" w:hAnsi="宋体"/>
                <w:bCs/>
                <w:szCs w:val="21"/>
              </w:rPr>
              <w:t>6</w:t>
            </w:r>
          </w:p>
        </w:tc>
        <w:tc>
          <w:tcPr>
            <w:tcW w:w="7835" w:type="dxa"/>
            <w:vAlign w:val="center"/>
          </w:tcPr>
          <w:p w:rsidR="00662099" w:rsidRDefault="00662099">
            <w:pPr>
              <w:spacing w:line="360" w:lineRule="auto"/>
              <w:rPr>
                <w:rFonts w:ascii="宋体" w:hAnsi="宋体" w:cs="方正黑体"/>
                <w:b/>
                <w:kern w:val="0"/>
                <w:szCs w:val="21"/>
              </w:rPr>
            </w:pPr>
            <w:r>
              <w:rPr>
                <w:rFonts w:ascii="宋体" w:hAnsi="宋体" w:cs="方正黑体" w:hint="eastAsia"/>
                <w:b/>
                <w:kern w:val="0"/>
                <w:szCs w:val="21"/>
              </w:rPr>
              <w:t>企业营销实务</w:t>
            </w:r>
          </w:p>
          <w:p w:rsidR="00662099" w:rsidRDefault="00662099">
            <w:pPr>
              <w:spacing w:line="360" w:lineRule="auto"/>
              <w:rPr>
                <w:rFonts w:ascii="宋体" w:hAnsi="宋体"/>
                <w:bCs/>
                <w:szCs w:val="21"/>
              </w:rPr>
            </w:pPr>
            <w:r>
              <w:rPr>
                <w:rFonts w:ascii="宋体" w:hAnsi="宋体" w:cs="Arial" w:hint="eastAsia"/>
                <w:bCs/>
                <w:kern w:val="0"/>
                <w:szCs w:val="21"/>
              </w:rPr>
              <w:t>包括但不限于：市场营销概论</w:t>
            </w:r>
            <w:r>
              <w:rPr>
                <w:rFonts w:ascii="宋体" w:hAnsi="宋体" w:cs="Arial"/>
                <w:bCs/>
                <w:kern w:val="0"/>
                <w:szCs w:val="21"/>
              </w:rPr>
              <w:t>/</w:t>
            </w:r>
            <w:r>
              <w:rPr>
                <w:rFonts w:ascii="宋体" w:hAnsi="宋体" w:cs="Arial" w:hint="eastAsia"/>
                <w:bCs/>
                <w:kern w:val="0"/>
                <w:szCs w:val="21"/>
              </w:rPr>
              <w:t>战略三角分析</w:t>
            </w:r>
            <w:r>
              <w:rPr>
                <w:rFonts w:ascii="宋体" w:hAnsi="宋体" w:cs="Arial"/>
                <w:bCs/>
                <w:kern w:val="0"/>
                <w:szCs w:val="21"/>
              </w:rPr>
              <w:t>/</w:t>
            </w:r>
            <w:r>
              <w:rPr>
                <w:rFonts w:ascii="宋体" w:hAnsi="宋体" w:cs="Arial" w:hint="eastAsia"/>
                <w:bCs/>
                <w:kern w:val="0"/>
                <w:szCs w:val="21"/>
              </w:rPr>
              <w:t>市场细分、目标与定位</w:t>
            </w:r>
            <w:r>
              <w:rPr>
                <w:rFonts w:ascii="宋体" w:hAnsi="宋体" w:cs="Arial"/>
                <w:bCs/>
                <w:kern w:val="0"/>
                <w:szCs w:val="21"/>
              </w:rPr>
              <w:t>/</w:t>
            </w:r>
            <w:r>
              <w:rPr>
                <w:rFonts w:ascii="宋体" w:hAnsi="宋体" w:cs="Arial" w:hint="eastAsia"/>
                <w:bCs/>
                <w:kern w:val="0"/>
                <w:szCs w:val="21"/>
              </w:rPr>
              <w:t>战术性营销</w:t>
            </w:r>
            <w:r>
              <w:rPr>
                <w:rFonts w:ascii="宋体" w:hAnsi="宋体" w:cs="Arial"/>
                <w:bCs/>
                <w:kern w:val="0"/>
                <w:szCs w:val="21"/>
              </w:rPr>
              <w:t>/</w:t>
            </w:r>
            <w:r>
              <w:rPr>
                <w:rFonts w:ascii="宋体" w:hAnsi="宋体" w:cs="Arial" w:hint="eastAsia"/>
                <w:bCs/>
                <w:kern w:val="0"/>
                <w:szCs w:val="21"/>
              </w:rPr>
              <w:t>竞争性营销策略</w:t>
            </w:r>
            <w:r>
              <w:rPr>
                <w:rFonts w:ascii="宋体" w:hAnsi="宋体" w:cs="Arial"/>
                <w:bCs/>
                <w:kern w:val="0"/>
                <w:szCs w:val="21"/>
              </w:rPr>
              <w:t>/</w:t>
            </w:r>
            <w:r>
              <w:rPr>
                <w:rFonts w:ascii="宋体" w:hAnsi="宋体" w:cs="Arial" w:hint="eastAsia"/>
                <w:bCs/>
                <w:kern w:val="0"/>
                <w:szCs w:val="21"/>
              </w:rPr>
              <w:t>关系营销</w:t>
            </w:r>
            <w:r>
              <w:rPr>
                <w:rFonts w:ascii="宋体" w:hAnsi="宋体" w:cs="Arial"/>
                <w:bCs/>
                <w:kern w:val="0"/>
                <w:szCs w:val="21"/>
              </w:rPr>
              <w:t>/</w:t>
            </w:r>
            <w:r>
              <w:rPr>
                <w:rFonts w:ascii="宋体" w:hAnsi="宋体" w:cs="Arial" w:hint="eastAsia"/>
                <w:bCs/>
                <w:kern w:val="0"/>
                <w:szCs w:val="21"/>
              </w:rPr>
              <w:t>营销战略实施等内容。</w:t>
            </w:r>
          </w:p>
        </w:tc>
        <w:tc>
          <w:tcPr>
            <w:tcW w:w="692" w:type="dxa"/>
            <w:vAlign w:val="center"/>
          </w:tcPr>
          <w:p w:rsidR="00662099" w:rsidRDefault="00662099">
            <w:pPr>
              <w:widowControl/>
              <w:spacing w:line="360" w:lineRule="auto"/>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天</w:t>
            </w:r>
          </w:p>
        </w:tc>
      </w:tr>
      <w:tr w:rsidR="00662099" w:rsidRPr="007D46A1">
        <w:trPr>
          <w:jc w:val="center"/>
        </w:trPr>
        <w:tc>
          <w:tcPr>
            <w:tcW w:w="670" w:type="dxa"/>
            <w:vAlign w:val="center"/>
          </w:tcPr>
          <w:p w:rsidR="00662099" w:rsidRDefault="00662099">
            <w:pPr>
              <w:spacing w:line="360" w:lineRule="auto"/>
              <w:jc w:val="center"/>
              <w:rPr>
                <w:rFonts w:ascii="宋体" w:hAnsi="宋体"/>
                <w:bCs/>
                <w:szCs w:val="21"/>
              </w:rPr>
            </w:pPr>
            <w:r>
              <w:rPr>
                <w:rFonts w:ascii="宋体" w:hAnsi="宋体"/>
                <w:bCs/>
                <w:szCs w:val="21"/>
              </w:rPr>
              <w:t>7</w:t>
            </w:r>
          </w:p>
        </w:tc>
        <w:tc>
          <w:tcPr>
            <w:tcW w:w="7835" w:type="dxa"/>
            <w:vAlign w:val="center"/>
          </w:tcPr>
          <w:p w:rsidR="00662099" w:rsidRDefault="00662099">
            <w:pPr>
              <w:spacing w:line="360" w:lineRule="auto"/>
              <w:rPr>
                <w:rFonts w:ascii="宋体" w:hAnsi="宋体" w:cs="方正黑体"/>
                <w:b/>
                <w:kern w:val="0"/>
                <w:szCs w:val="21"/>
              </w:rPr>
            </w:pPr>
            <w:r>
              <w:rPr>
                <w:rFonts w:ascii="宋体" w:hAnsi="宋体" w:cs="方正黑体" w:hint="eastAsia"/>
                <w:b/>
                <w:kern w:val="0"/>
                <w:szCs w:val="21"/>
              </w:rPr>
              <w:t>人力资源管理实务</w:t>
            </w:r>
          </w:p>
          <w:p w:rsidR="00662099" w:rsidRDefault="00662099">
            <w:pPr>
              <w:spacing w:line="360" w:lineRule="auto"/>
              <w:rPr>
                <w:rFonts w:ascii="宋体" w:hAnsi="宋体"/>
                <w:bCs/>
                <w:szCs w:val="21"/>
              </w:rPr>
            </w:pPr>
            <w:r>
              <w:rPr>
                <w:rFonts w:ascii="宋体" w:hAnsi="宋体" w:cs="Arial" w:hint="eastAsia"/>
                <w:bCs/>
                <w:kern w:val="0"/>
                <w:szCs w:val="21"/>
              </w:rPr>
              <w:t>包括但不限于：知识经济与人力资源</w:t>
            </w:r>
            <w:r>
              <w:rPr>
                <w:rFonts w:ascii="宋体" w:hAnsi="宋体" w:cs="Arial"/>
                <w:bCs/>
                <w:kern w:val="0"/>
                <w:szCs w:val="21"/>
              </w:rPr>
              <w:t>/</w:t>
            </w:r>
            <w:r>
              <w:rPr>
                <w:rFonts w:ascii="宋体" w:hAnsi="宋体" w:cs="Arial" w:hint="eastAsia"/>
                <w:bCs/>
                <w:kern w:val="0"/>
                <w:szCs w:val="21"/>
              </w:rPr>
              <w:t>人力资源的内涵、外延</w:t>
            </w:r>
            <w:r>
              <w:rPr>
                <w:rFonts w:ascii="宋体" w:hAnsi="宋体" w:cs="Arial"/>
                <w:bCs/>
                <w:kern w:val="0"/>
                <w:szCs w:val="21"/>
              </w:rPr>
              <w:t>/</w:t>
            </w:r>
            <w:r>
              <w:rPr>
                <w:rFonts w:ascii="宋体" w:hAnsi="宋体" w:cs="Arial" w:hint="eastAsia"/>
                <w:bCs/>
                <w:kern w:val="0"/>
                <w:szCs w:val="21"/>
              </w:rPr>
              <w:t>人力资源管理与开发</w:t>
            </w:r>
            <w:r>
              <w:rPr>
                <w:rFonts w:ascii="宋体" w:hAnsi="宋体" w:cs="Arial"/>
                <w:bCs/>
                <w:kern w:val="0"/>
                <w:szCs w:val="21"/>
              </w:rPr>
              <w:t>/</w:t>
            </w:r>
            <w:r>
              <w:rPr>
                <w:rFonts w:ascii="宋体" w:hAnsi="宋体" w:cs="Arial" w:hint="eastAsia"/>
                <w:bCs/>
                <w:kern w:val="0"/>
                <w:szCs w:val="21"/>
              </w:rPr>
              <w:t>人力资源的战略规划</w:t>
            </w:r>
            <w:r>
              <w:rPr>
                <w:rFonts w:ascii="宋体" w:hAnsi="宋体" w:cs="Arial"/>
                <w:bCs/>
                <w:kern w:val="0"/>
                <w:szCs w:val="21"/>
              </w:rPr>
              <w:t>/ /</w:t>
            </w:r>
            <w:r>
              <w:rPr>
                <w:rFonts w:ascii="宋体" w:hAnsi="宋体" w:cs="Arial" w:hint="eastAsia"/>
                <w:bCs/>
                <w:kern w:val="0"/>
                <w:szCs w:val="21"/>
              </w:rPr>
              <w:t>考核与奖惩</w:t>
            </w:r>
            <w:r>
              <w:rPr>
                <w:rFonts w:ascii="宋体" w:hAnsi="宋体" w:cs="Arial"/>
                <w:bCs/>
                <w:kern w:val="0"/>
                <w:szCs w:val="21"/>
              </w:rPr>
              <w:t>/</w:t>
            </w:r>
            <w:r>
              <w:rPr>
                <w:rFonts w:ascii="宋体" w:hAnsi="宋体" w:cs="Arial" w:hint="eastAsia"/>
                <w:bCs/>
                <w:kern w:val="0"/>
                <w:szCs w:val="21"/>
              </w:rPr>
              <w:t>薪酬福利</w:t>
            </w:r>
            <w:r>
              <w:rPr>
                <w:rFonts w:ascii="宋体" w:hAnsi="宋体" w:cs="Arial"/>
                <w:bCs/>
                <w:kern w:val="0"/>
                <w:szCs w:val="21"/>
              </w:rPr>
              <w:t>/</w:t>
            </w:r>
            <w:r>
              <w:rPr>
                <w:rFonts w:ascii="宋体" w:hAnsi="宋体" w:cs="Arial" w:hint="eastAsia"/>
                <w:bCs/>
                <w:kern w:val="0"/>
                <w:szCs w:val="21"/>
              </w:rPr>
              <w:t>绩效管理</w:t>
            </w:r>
            <w:r>
              <w:rPr>
                <w:rFonts w:ascii="宋体" w:hAnsi="宋体" w:cs="Arial"/>
                <w:bCs/>
                <w:kern w:val="0"/>
                <w:szCs w:val="21"/>
              </w:rPr>
              <w:t>/</w:t>
            </w:r>
            <w:r>
              <w:rPr>
                <w:rFonts w:ascii="宋体" w:hAnsi="宋体" w:cs="Arial" w:hint="eastAsia"/>
                <w:bCs/>
                <w:kern w:val="0"/>
                <w:szCs w:val="21"/>
              </w:rPr>
              <w:t>培训与发展等内容</w:t>
            </w:r>
          </w:p>
        </w:tc>
        <w:tc>
          <w:tcPr>
            <w:tcW w:w="692" w:type="dxa"/>
            <w:vAlign w:val="center"/>
          </w:tcPr>
          <w:p w:rsidR="00662099" w:rsidRDefault="00662099">
            <w:pPr>
              <w:widowControl/>
              <w:spacing w:line="360" w:lineRule="auto"/>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天</w:t>
            </w:r>
          </w:p>
        </w:tc>
      </w:tr>
      <w:tr w:rsidR="00662099" w:rsidRPr="007D46A1">
        <w:trPr>
          <w:jc w:val="center"/>
        </w:trPr>
        <w:tc>
          <w:tcPr>
            <w:tcW w:w="670" w:type="dxa"/>
            <w:vAlign w:val="center"/>
          </w:tcPr>
          <w:p w:rsidR="00662099" w:rsidRDefault="00662099">
            <w:pPr>
              <w:spacing w:line="360" w:lineRule="auto"/>
              <w:jc w:val="center"/>
              <w:rPr>
                <w:rFonts w:ascii="宋体" w:hAnsi="宋体"/>
                <w:bCs/>
                <w:szCs w:val="21"/>
              </w:rPr>
            </w:pPr>
            <w:r>
              <w:rPr>
                <w:rFonts w:ascii="宋体" w:hAnsi="宋体"/>
                <w:bCs/>
                <w:szCs w:val="21"/>
              </w:rPr>
              <w:t>8</w:t>
            </w:r>
          </w:p>
        </w:tc>
        <w:tc>
          <w:tcPr>
            <w:tcW w:w="7835" w:type="dxa"/>
            <w:vAlign w:val="center"/>
          </w:tcPr>
          <w:p w:rsidR="00662099" w:rsidRDefault="00662099">
            <w:pPr>
              <w:spacing w:line="360" w:lineRule="auto"/>
              <w:rPr>
                <w:rFonts w:ascii="宋体" w:hAnsi="宋体" w:cs="方正黑体"/>
                <w:b/>
                <w:kern w:val="0"/>
                <w:szCs w:val="21"/>
              </w:rPr>
            </w:pPr>
            <w:r>
              <w:rPr>
                <w:rFonts w:ascii="宋体" w:hAnsi="宋体" w:cs="方正黑体" w:hint="eastAsia"/>
                <w:b/>
                <w:kern w:val="0"/>
                <w:szCs w:val="21"/>
              </w:rPr>
              <w:t>如何有效管理客户</w:t>
            </w:r>
          </w:p>
          <w:p w:rsidR="00662099" w:rsidRDefault="00662099">
            <w:pPr>
              <w:spacing w:line="360" w:lineRule="auto"/>
              <w:rPr>
                <w:rFonts w:ascii="宋体" w:hAnsi="宋体"/>
                <w:bCs/>
                <w:szCs w:val="21"/>
              </w:rPr>
            </w:pPr>
            <w:r>
              <w:rPr>
                <w:rFonts w:ascii="宋体" w:hAnsi="宋体" w:cs="Arial" w:hint="eastAsia"/>
                <w:bCs/>
                <w:kern w:val="0"/>
                <w:szCs w:val="21"/>
              </w:rPr>
              <w:t>包括但不限于：如何建立长期的客户关系</w:t>
            </w:r>
            <w:r>
              <w:rPr>
                <w:rFonts w:ascii="宋体" w:hAnsi="宋体" w:cs="Arial"/>
                <w:bCs/>
                <w:kern w:val="0"/>
                <w:szCs w:val="21"/>
              </w:rPr>
              <w:t>/</w:t>
            </w:r>
            <w:r>
              <w:rPr>
                <w:rFonts w:ascii="宋体" w:hAnsi="宋体" w:cs="Arial" w:hint="eastAsia"/>
                <w:bCs/>
                <w:kern w:val="0"/>
                <w:szCs w:val="21"/>
              </w:rPr>
              <w:t>客户关系管理工具</w:t>
            </w:r>
            <w:r>
              <w:rPr>
                <w:rFonts w:ascii="宋体" w:hAnsi="宋体" w:cs="Arial"/>
                <w:bCs/>
                <w:kern w:val="0"/>
                <w:szCs w:val="21"/>
              </w:rPr>
              <w:t>/</w:t>
            </w:r>
            <w:r>
              <w:rPr>
                <w:rFonts w:ascii="宋体" w:hAnsi="宋体" w:cs="Arial" w:hint="eastAsia"/>
                <w:bCs/>
                <w:kern w:val="0"/>
                <w:szCs w:val="21"/>
              </w:rPr>
              <w:t>服务制胜</w:t>
            </w:r>
            <w:r>
              <w:rPr>
                <w:rFonts w:ascii="宋体" w:hAnsi="宋体" w:cs="Arial"/>
                <w:bCs/>
                <w:kern w:val="0"/>
                <w:szCs w:val="21"/>
              </w:rPr>
              <w:t>/</w:t>
            </w:r>
            <w:r>
              <w:rPr>
                <w:rFonts w:ascii="宋体" w:hAnsi="宋体" w:cs="Arial" w:hint="eastAsia"/>
                <w:bCs/>
                <w:kern w:val="0"/>
                <w:szCs w:val="21"/>
              </w:rPr>
              <w:t>网络时代的客户关系</w:t>
            </w:r>
            <w:r>
              <w:rPr>
                <w:rFonts w:ascii="宋体" w:hAnsi="宋体" w:cs="Arial"/>
                <w:bCs/>
                <w:kern w:val="0"/>
                <w:szCs w:val="21"/>
              </w:rPr>
              <w:t>/</w:t>
            </w:r>
            <w:r>
              <w:rPr>
                <w:rFonts w:ascii="宋体" w:hAnsi="宋体" w:cs="Arial" w:hint="eastAsia"/>
                <w:bCs/>
                <w:kern w:val="0"/>
                <w:szCs w:val="21"/>
              </w:rPr>
              <w:t>为不同客户提供差异化服务等内容。</w:t>
            </w:r>
          </w:p>
        </w:tc>
        <w:tc>
          <w:tcPr>
            <w:tcW w:w="692" w:type="dxa"/>
            <w:vAlign w:val="center"/>
          </w:tcPr>
          <w:p w:rsidR="00662099" w:rsidRDefault="00662099">
            <w:pPr>
              <w:widowControl/>
              <w:spacing w:line="360" w:lineRule="auto"/>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天</w:t>
            </w:r>
          </w:p>
        </w:tc>
      </w:tr>
      <w:tr w:rsidR="00662099" w:rsidRPr="007D46A1">
        <w:trPr>
          <w:jc w:val="center"/>
        </w:trPr>
        <w:tc>
          <w:tcPr>
            <w:tcW w:w="670" w:type="dxa"/>
            <w:vAlign w:val="center"/>
          </w:tcPr>
          <w:p w:rsidR="00662099" w:rsidRDefault="00662099">
            <w:pPr>
              <w:spacing w:line="360" w:lineRule="auto"/>
              <w:jc w:val="center"/>
              <w:rPr>
                <w:rFonts w:ascii="宋体" w:hAnsi="宋体"/>
                <w:bCs/>
                <w:szCs w:val="21"/>
              </w:rPr>
            </w:pPr>
            <w:r>
              <w:rPr>
                <w:rFonts w:ascii="宋体" w:hAnsi="宋体"/>
                <w:bCs/>
                <w:szCs w:val="21"/>
              </w:rPr>
              <w:t>9</w:t>
            </w:r>
          </w:p>
        </w:tc>
        <w:tc>
          <w:tcPr>
            <w:tcW w:w="7835" w:type="dxa"/>
            <w:vAlign w:val="center"/>
          </w:tcPr>
          <w:p w:rsidR="00662099" w:rsidRDefault="00662099">
            <w:pPr>
              <w:spacing w:line="360" w:lineRule="auto"/>
              <w:rPr>
                <w:rFonts w:ascii="宋体" w:hAnsi="宋体" w:cs="方正黑体"/>
                <w:b/>
                <w:kern w:val="0"/>
                <w:szCs w:val="21"/>
              </w:rPr>
            </w:pPr>
            <w:r>
              <w:rPr>
                <w:rFonts w:ascii="宋体" w:hAnsi="宋体" w:cs="方正黑体" w:hint="eastAsia"/>
                <w:b/>
                <w:kern w:val="0"/>
                <w:szCs w:val="21"/>
              </w:rPr>
              <w:t>卓有成效的管理者</w:t>
            </w:r>
          </w:p>
          <w:p w:rsidR="00662099" w:rsidRDefault="00662099">
            <w:pPr>
              <w:spacing w:line="360" w:lineRule="auto"/>
              <w:rPr>
                <w:rFonts w:ascii="宋体" w:hAnsi="宋体" w:cs="方正黑体"/>
                <w:bCs/>
                <w:kern w:val="0"/>
                <w:szCs w:val="21"/>
              </w:rPr>
            </w:pPr>
            <w:r>
              <w:rPr>
                <w:rFonts w:ascii="宋体" w:hAnsi="宋体" w:cs="Arial" w:hint="eastAsia"/>
                <w:bCs/>
                <w:kern w:val="0"/>
                <w:szCs w:val="21"/>
              </w:rPr>
              <w:t>包括但不限于：管理者的原则</w:t>
            </w:r>
            <w:r>
              <w:rPr>
                <w:rFonts w:ascii="宋体" w:hAnsi="宋体" w:cs="Arial"/>
                <w:bCs/>
                <w:kern w:val="0"/>
                <w:szCs w:val="21"/>
              </w:rPr>
              <w:t>/</w:t>
            </w:r>
            <w:r>
              <w:rPr>
                <w:rFonts w:ascii="宋体" w:hAnsi="宋体" w:cs="Arial" w:hint="eastAsia"/>
                <w:bCs/>
                <w:kern w:val="0"/>
                <w:szCs w:val="21"/>
              </w:rPr>
              <w:t>管理者的核心能力</w:t>
            </w:r>
            <w:r>
              <w:rPr>
                <w:rFonts w:ascii="宋体" w:hAnsi="宋体" w:cs="Arial"/>
                <w:bCs/>
                <w:kern w:val="0"/>
                <w:szCs w:val="21"/>
              </w:rPr>
              <w:t>/</w:t>
            </w:r>
            <w:r>
              <w:rPr>
                <w:rFonts w:ascii="宋体" w:hAnsi="宋体" w:cs="Arial" w:hint="eastAsia"/>
                <w:bCs/>
                <w:kern w:val="0"/>
                <w:szCs w:val="21"/>
              </w:rPr>
              <w:t>如何有效管理等内容。</w:t>
            </w:r>
          </w:p>
        </w:tc>
        <w:tc>
          <w:tcPr>
            <w:tcW w:w="692" w:type="dxa"/>
            <w:vAlign w:val="center"/>
          </w:tcPr>
          <w:p w:rsidR="00662099" w:rsidRDefault="00662099">
            <w:pPr>
              <w:widowControl/>
              <w:spacing w:line="360" w:lineRule="auto"/>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天</w:t>
            </w:r>
          </w:p>
        </w:tc>
      </w:tr>
      <w:tr w:rsidR="00662099" w:rsidRPr="007D46A1">
        <w:trPr>
          <w:jc w:val="center"/>
        </w:trPr>
        <w:tc>
          <w:tcPr>
            <w:tcW w:w="670" w:type="dxa"/>
            <w:vAlign w:val="center"/>
          </w:tcPr>
          <w:p w:rsidR="00662099" w:rsidRDefault="00662099">
            <w:pPr>
              <w:spacing w:line="360" w:lineRule="auto"/>
              <w:jc w:val="center"/>
              <w:rPr>
                <w:rFonts w:ascii="宋体" w:hAnsi="宋体"/>
                <w:bCs/>
                <w:szCs w:val="21"/>
              </w:rPr>
            </w:pPr>
            <w:r>
              <w:rPr>
                <w:rFonts w:ascii="宋体" w:hAnsi="宋体"/>
                <w:bCs/>
                <w:szCs w:val="21"/>
              </w:rPr>
              <w:t>10</w:t>
            </w:r>
          </w:p>
        </w:tc>
        <w:tc>
          <w:tcPr>
            <w:tcW w:w="7835" w:type="dxa"/>
            <w:vAlign w:val="center"/>
          </w:tcPr>
          <w:p w:rsidR="00662099" w:rsidRDefault="00662099">
            <w:pPr>
              <w:spacing w:line="360" w:lineRule="auto"/>
              <w:rPr>
                <w:rFonts w:ascii="宋体" w:hAnsi="宋体" w:cs="Arial"/>
                <w:bCs/>
                <w:kern w:val="0"/>
                <w:szCs w:val="21"/>
              </w:rPr>
            </w:pPr>
            <w:r>
              <w:rPr>
                <w:rFonts w:ascii="宋体" w:hAnsi="宋体" w:cs="方正黑体" w:hint="eastAsia"/>
                <w:b/>
                <w:kern w:val="0"/>
                <w:szCs w:val="21"/>
              </w:rPr>
              <w:t>企业经营沙盘模拟（上）</w:t>
            </w:r>
            <w:r>
              <w:rPr>
                <w:rFonts w:ascii="宋体" w:hAnsi="宋体" w:cs="方正黑体"/>
                <w:b/>
                <w:kern w:val="0"/>
                <w:szCs w:val="21"/>
              </w:rPr>
              <w:t>---</w:t>
            </w:r>
            <w:r>
              <w:rPr>
                <w:rFonts w:ascii="宋体" w:hAnsi="宋体" w:cs="方正黑体" w:hint="eastAsia"/>
                <w:b/>
                <w:kern w:val="0"/>
                <w:szCs w:val="21"/>
              </w:rPr>
              <w:t>亲身、实景模拟企业经营</w:t>
            </w:r>
          </w:p>
        </w:tc>
        <w:tc>
          <w:tcPr>
            <w:tcW w:w="692" w:type="dxa"/>
            <w:vAlign w:val="center"/>
          </w:tcPr>
          <w:p w:rsidR="00662099" w:rsidRDefault="00662099">
            <w:pPr>
              <w:widowControl/>
              <w:spacing w:line="360" w:lineRule="auto"/>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天</w:t>
            </w:r>
          </w:p>
        </w:tc>
      </w:tr>
      <w:tr w:rsidR="00662099" w:rsidRPr="007D46A1">
        <w:trPr>
          <w:jc w:val="center"/>
        </w:trPr>
        <w:tc>
          <w:tcPr>
            <w:tcW w:w="670" w:type="dxa"/>
            <w:vAlign w:val="center"/>
          </w:tcPr>
          <w:p w:rsidR="00662099" w:rsidRDefault="00662099">
            <w:pPr>
              <w:spacing w:line="360" w:lineRule="auto"/>
              <w:jc w:val="center"/>
              <w:rPr>
                <w:rFonts w:ascii="宋体" w:hAnsi="宋体"/>
                <w:bCs/>
                <w:szCs w:val="21"/>
              </w:rPr>
            </w:pPr>
            <w:r>
              <w:rPr>
                <w:rFonts w:ascii="宋体" w:hAnsi="宋体"/>
                <w:bCs/>
                <w:szCs w:val="21"/>
              </w:rPr>
              <w:t>11</w:t>
            </w:r>
          </w:p>
        </w:tc>
        <w:tc>
          <w:tcPr>
            <w:tcW w:w="7835" w:type="dxa"/>
            <w:vAlign w:val="center"/>
          </w:tcPr>
          <w:p w:rsidR="00662099" w:rsidRDefault="00662099">
            <w:pPr>
              <w:spacing w:line="360" w:lineRule="auto"/>
              <w:rPr>
                <w:rFonts w:ascii="宋体" w:hAnsi="宋体" w:cs="方正黑体"/>
                <w:b/>
                <w:kern w:val="0"/>
                <w:szCs w:val="21"/>
              </w:rPr>
            </w:pPr>
            <w:r>
              <w:rPr>
                <w:rFonts w:ascii="宋体" w:hAnsi="宋体" w:cs="方正黑体" w:hint="eastAsia"/>
                <w:b/>
                <w:kern w:val="0"/>
                <w:szCs w:val="21"/>
              </w:rPr>
              <w:t>企业经营沙盘模拟（下）</w:t>
            </w:r>
            <w:r>
              <w:rPr>
                <w:rFonts w:ascii="宋体" w:hAnsi="宋体" w:cs="方正黑体"/>
                <w:b/>
                <w:kern w:val="0"/>
                <w:szCs w:val="21"/>
              </w:rPr>
              <w:t>---</w:t>
            </w:r>
            <w:r>
              <w:rPr>
                <w:rFonts w:ascii="宋体" w:hAnsi="宋体" w:cs="方正黑体" w:hint="eastAsia"/>
                <w:b/>
                <w:kern w:val="0"/>
                <w:szCs w:val="21"/>
              </w:rPr>
              <w:t>亲身、实景模拟企业经营</w:t>
            </w:r>
          </w:p>
        </w:tc>
        <w:tc>
          <w:tcPr>
            <w:tcW w:w="692" w:type="dxa"/>
            <w:vAlign w:val="center"/>
          </w:tcPr>
          <w:p w:rsidR="00662099" w:rsidRDefault="00662099">
            <w:pPr>
              <w:widowControl/>
              <w:spacing w:line="360" w:lineRule="auto"/>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天</w:t>
            </w:r>
          </w:p>
        </w:tc>
      </w:tr>
      <w:tr w:rsidR="00662099" w:rsidRPr="007D46A1">
        <w:trPr>
          <w:jc w:val="center"/>
        </w:trPr>
        <w:tc>
          <w:tcPr>
            <w:tcW w:w="670" w:type="dxa"/>
            <w:tcBorders>
              <w:bottom w:val="double" w:sz="4" w:space="0" w:color="auto"/>
            </w:tcBorders>
            <w:vAlign w:val="center"/>
          </w:tcPr>
          <w:p w:rsidR="00662099" w:rsidRDefault="00662099">
            <w:pPr>
              <w:spacing w:line="360" w:lineRule="auto"/>
              <w:jc w:val="center"/>
              <w:rPr>
                <w:rFonts w:ascii="宋体" w:hAnsi="宋体"/>
                <w:bCs/>
                <w:szCs w:val="21"/>
              </w:rPr>
            </w:pPr>
            <w:r>
              <w:rPr>
                <w:rFonts w:ascii="宋体" w:hAnsi="宋体"/>
                <w:bCs/>
                <w:szCs w:val="21"/>
              </w:rPr>
              <w:t>12</w:t>
            </w:r>
          </w:p>
        </w:tc>
        <w:tc>
          <w:tcPr>
            <w:tcW w:w="7835" w:type="dxa"/>
            <w:tcBorders>
              <w:bottom w:val="double" w:sz="4" w:space="0" w:color="auto"/>
            </w:tcBorders>
            <w:vAlign w:val="center"/>
          </w:tcPr>
          <w:p w:rsidR="00662099" w:rsidRDefault="00662099">
            <w:pPr>
              <w:spacing w:line="360" w:lineRule="auto"/>
              <w:rPr>
                <w:rFonts w:ascii="宋体" w:hAnsi="宋体" w:cs="Arial"/>
                <w:bCs/>
                <w:kern w:val="0"/>
                <w:szCs w:val="21"/>
              </w:rPr>
            </w:pPr>
            <w:r>
              <w:rPr>
                <w:rFonts w:ascii="宋体" w:hAnsi="宋体" w:cs="方正黑体" w:hint="eastAsia"/>
                <w:b/>
                <w:kern w:val="0"/>
                <w:szCs w:val="21"/>
              </w:rPr>
              <w:t>毕业典礼</w:t>
            </w:r>
          </w:p>
        </w:tc>
        <w:tc>
          <w:tcPr>
            <w:tcW w:w="692" w:type="dxa"/>
            <w:tcBorders>
              <w:bottom w:val="double" w:sz="4" w:space="0" w:color="auto"/>
            </w:tcBorders>
            <w:vAlign w:val="center"/>
          </w:tcPr>
          <w:p w:rsidR="00662099" w:rsidRDefault="00662099">
            <w:pPr>
              <w:widowControl/>
              <w:spacing w:line="360" w:lineRule="auto"/>
              <w:jc w:val="center"/>
              <w:rPr>
                <w:rFonts w:ascii="宋体" w:hAnsi="宋体" w:cs="宋体"/>
                <w:kern w:val="0"/>
                <w:szCs w:val="21"/>
              </w:rPr>
            </w:pPr>
            <w:r>
              <w:rPr>
                <w:rFonts w:ascii="宋体" w:hAnsi="宋体" w:cs="宋体" w:hint="eastAsia"/>
                <w:kern w:val="0"/>
                <w:szCs w:val="21"/>
              </w:rPr>
              <w:t>半天</w:t>
            </w:r>
          </w:p>
        </w:tc>
      </w:tr>
    </w:tbl>
    <w:p w:rsidR="00662099" w:rsidRDefault="00662099">
      <w:pPr>
        <w:spacing w:line="360" w:lineRule="auto"/>
        <w:rPr>
          <w:rFonts w:ascii="宋体" w:hAnsi="宋体"/>
          <w:b/>
          <w:color w:val="FF0000"/>
          <w:szCs w:val="21"/>
        </w:rPr>
      </w:pPr>
    </w:p>
    <w:p w:rsidR="00662099" w:rsidRDefault="00662099">
      <w:pPr>
        <w:pStyle w:val="ListParagraph1"/>
        <w:numPr>
          <w:ilvl w:val="0"/>
          <w:numId w:val="3"/>
        </w:numPr>
        <w:spacing w:line="360" w:lineRule="auto"/>
        <w:ind w:firstLineChars="0"/>
        <w:rPr>
          <w:rFonts w:ascii="宋体" w:hAnsi="宋体"/>
          <w:b/>
          <w:color w:val="581F7D"/>
          <w:sz w:val="28"/>
          <w:szCs w:val="28"/>
        </w:rPr>
      </w:pPr>
      <w:r>
        <w:rPr>
          <w:noProof/>
        </w:rPr>
        <w:pict>
          <v:rect id="矩形 14" o:spid="_x0000_s1029" style="position:absolute;left:0;text-align:left;margin-left:339pt;margin-top:10.35pt;width:92.25pt;height:11.25pt;z-index:251655680;mso-position-horizontal-relative:margin" fillcolor="#7030a0" stroked="f">
            <v:shadow on="t" type="perspective" color="#e5b8b7" opacity=".5" origin=",.5" offset="0,0" matrix=",-56756f,,.5"/>
            <w10:wrap anchorx="margin"/>
          </v:rect>
        </w:pict>
      </w:r>
      <w:r>
        <w:rPr>
          <w:rFonts w:ascii="宋体" w:hAnsi="宋体" w:hint="eastAsia"/>
          <w:b/>
          <w:color w:val="581F7D"/>
          <w:sz w:val="28"/>
          <w:szCs w:val="28"/>
        </w:rPr>
        <w:t>【邀请讲师阵容】专注于实战实用，精选顶级师资</w:t>
      </w:r>
    </w:p>
    <w:tbl>
      <w:tblPr>
        <w:tblW w:w="88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2160"/>
        <w:gridCol w:w="6662"/>
      </w:tblGrid>
      <w:tr w:rsidR="00662099" w:rsidRPr="007D46A1">
        <w:trPr>
          <w:trHeight w:val="330"/>
          <w:jc w:val="center"/>
        </w:trPr>
        <w:tc>
          <w:tcPr>
            <w:tcW w:w="2160" w:type="dxa"/>
            <w:tcBorders>
              <w:top w:val="double" w:sz="4" w:space="0" w:color="auto"/>
            </w:tcBorders>
            <w:vAlign w:val="center"/>
          </w:tcPr>
          <w:p w:rsidR="00662099" w:rsidRDefault="00662099">
            <w:pPr>
              <w:widowControl/>
              <w:adjustRightInd w:val="0"/>
              <w:snapToGrid w:val="0"/>
              <w:spacing w:line="360" w:lineRule="auto"/>
              <w:rPr>
                <w:rFonts w:ascii="宋体" w:hAnsi="宋体"/>
                <w:b/>
                <w:bCs/>
                <w:szCs w:val="21"/>
              </w:rPr>
            </w:pPr>
            <w:r>
              <w:rPr>
                <w:rFonts w:ascii="宋体" w:hAnsi="宋体" w:hint="eastAsia"/>
                <w:b/>
                <w:bCs/>
                <w:szCs w:val="21"/>
              </w:rPr>
              <w:t>万钧先生</w:t>
            </w:r>
          </w:p>
        </w:tc>
        <w:tc>
          <w:tcPr>
            <w:tcW w:w="6662" w:type="dxa"/>
            <w:tcBorders>
              <w:top w:val="double" w:sz="4" w:space="0" w:color="auto"/>
            </w:tcBorders>
          </w:tcPr>
          <w:p w:rsidR="00662099" w:rsidRDefault="00662099">
            <w:pPr>
              <w:widowControl/>
              <w:adjustRightInd w:val="0"/>
              <w:snapToGrid w:val="0"/>
              <w:spacing w:line="360" w:lineRule="auto"/>
              <w:rPr>
                <w:rFonts w:ascii="宋体" w:hAnsi="宋体"/>
                <w:bCs/>
                <w:szCs w:val="21"/>
              </w:rPr>
            </w:pPr>
            <w:r>
              <w:rPr>
                <w:rFonts w:ascii="宋体" w:hAnsi="宋体" w:hint="eastAsia"/>
                <w:bCs/>
                <w:szCs w:val="21"/>
              </w:rPr>
              <w:t>近</w:t>
            </w:r>
            <w:r>
              <w:rPr>
                <w:rFonts w:ascii="宋体" w:hAnsi="宋体"/>
                <w:bCs/>
                <w:szCs w:val="21"/>
              </w:rPr>
              <w:t>5</w:t>
            </w:r>
            <w:r>
              <w:rPr>
                <w:rFonts w:ascii="宋体" w:hAnsi="宋体" w:hint="eastAsia"/>
                <w:bCs/>
                <w:szCs w:val="21"/>
              </w:rPr>
              <w:t>年清华、北大等总裁、营销班课程最受欢迎主讲老师之一，多家单位顾问专家</w:t>
            </w:r>
          </w:p>
        </w:tc>
      </w:tr>
      <w:tr w:rsidR="00662099" w:rsidRPr="007D46A1">
        <w:trPr>
          <w:trHeight w:val="330"/>
          <w:jc w:val="center"/>
        </w:trPr>
        <w:tc>
          <w:tcPr>
            <w:tcW w:w="2160" w:type="dxa"/>
            <w:vAlign w:val="center"/>
          </w:tcPr>
          <w:p w:rsidR="00662099" w:rsidRDefault="00662099">
            <w:pPr>
              <w:widowControl/>
              <w:adjustRightInd w:val="0"/>
              <w:snapToGrid w:val="0"/>
              <w:spacing w:line="360" w:lineRule="auto"/>
              <w:rPr>
                <w:rFonts w:ascii="宋体" w:hAnsi="宋体"/>
                <w:b/>
                <w:bCs/>
                <w:szCs w:val="21"/>
              </w:rPr>
            </w:pPr>
            <w:r>
              <w:rPr>
                <w:rFonts w:ascii="宋体" w:hAnsi="宋体" w:hint="eastAsia"/>
                <w:b/>
                <w:bCs/>
                <w:szCs w:val="21"/>
              </w:rPr>
              <w:t>王雪莉博士</w:t>
            </w:r>
          </w:p>
        </w:tc>
        <w:tc>
          <w:tcPr>
            <w:tcW w:w="6662" w:type="dxa"/>
            <w:vAlign w:val="center"/>
          </w:tcPr>
          <w:p w:rsidR="00662099" w:rsidRDefault="00662099">
            <w:pPr>
              <w:widowControl/>
              <w:adjustRightInd w:val="0"/>
              <w:snapToGrid w:val="0"/>
              <w:spacing w:line="360" w:lineRule="auto"/>
              <w:rPr>
                <w:rFonts w:ascii="宋体" w:hAnsi="宋体"/>
                <w:bCs/>
                <w:szCs w:val="21"/>
              </w:rPr>
            </w:pPr>
            <w:r>
              <w:rPr>
                <w:rFonts w:ascii="宋体" w:hAnsi="宋体" w:hint="eastAsia"/>
                <w:bCs/>
                <w:szCs w:val="21"/>
              </w:rPr>
              <w:t>清华大学经管学院人力资源系副教授，擅长组织变革、人力资源管理、企业文化。</w:t>
            </w:r>
          </w:p>
        </w:tc>
      </w:tr>
      <w:tr w:rsidR="00662099" w:rsidRPr="007D46A1">
        <w:trPr>
          <w:trHeight w:val="330"/>
          <w:jc w:val="center"/>
        </w:trPr>
        <w:tc>
          <w:tcPr>
            <w:tcW w:w="2160" w:type="dxa"/>
            <w:vAlign w:val="center"/>
          </w:tcPr>
          <w:p w:rsidR="00662099" w:rsidRDefault="00662099" w:rsidP="00662099">
            <w:pPr>
              <w:widowControl/>
              <w:adjustRightInd w:val="0"/>
              <w:snapToGrid w:val="0"/>
              <w:spacing w:line="360" w:lineRule="auto"/>
              <w:ind w:left="31680" w:hangingChars="50" w:firstLine="31680"/>
              <w:rPr>
                <w:rFonts w:ascii="宋体" w:hAnsi="宋体"/>
                <w:b/>
                <w:bCs/>
                <w:szCs w:val="21"/>
              </w:rPr>
            </w:pPr>
            <w:r>
              <w:rPr>
                <w:rFonts w:ascii="宋体" w:hAnsi="宋体" w:hint="eastAsia"/>
                <w:b/>
                <w:bCs/>
                <w:szCs w:val="21"/>
              </w:rPr>
              <w:t>姜彦福教授</w:t>
            </w:r>
          </w:p>
        </w:tc>
        <w:tc>
          <w:tcPr>
            <w:tcW w:w="6662" w:type="dxa"/>
            <w:vAlign w:val="center"/>
          </w:tcPr>
          <w:p w:rsidR="00662099" w:rsidRDefault="00662099">
            <w:pPr>
              <w:widowControl/>
              <w:adjustRightInd w:val="0"/>
              <w:snapToGrid w:val="0"/>
              <w:spacing w:line="360" w:lineRule="auto"/>
              <w:rPr>
                <w:rFonts w:ascii="宋体" w:hAnsi="宋体"/>
                <w:bCs/>
                <w:szCs w:val="21"/>
              </w:rPr>
            </w:pPr>
            <w:r>
              <w:rPr>
                <w:rFonts w:ascii="宋体" w:hAnsi="宋体" w:hint="eastAsia"/>
                <w:bCs/>
                <w:szCs w:val="21"/>
              </w:rPr>
              <w:t>清华大学经管学院授、博导。擅教长企业组织与公司治理、技术创新与制度创新。</w:t>
            </w:r>
          </w:p>
        </w:tc>
      </w:tr>
      <w:tr w:rsidR="00662099" w:rsidRPr="007D46A1">
        <w:trPr>
          <w:trHeight w:val="330"/>
          <w:jc w:val="center"/>
        </w:trPr>
        <w:tc>
          <w:tcPr>
            <w:tcW w:w="2160" w:type="dxa"/>
            <w:vAlign w:val="center"/>
          </w:tcPr>
          <w:p w:rsidR="00662099" w:rsidRDefault="00662099" w:rsidP="00662099">
            <w:pPr>
              <w:widowControl/>
              <w:adjustRightInd w:val="0"/>
              <w:snapToGrid w:val="0"/>
              <w:spacing w:line="360" w:lineRule="auto"/>
              <w:ind w:left="31680" w:hangingChars="50" w:firstLine="31680"/>
              <w:rPr>
                <w:rFonts w:ascii="宋体" w:hAnsi="宋体"/>
                <w:b/>
                <w:bCs/>
                <w:szCs w:val="21"/>
              </w:rPr>
            </w:pPr>
            <w:r>
              <w:rPr>
                <w:rFonts w:ascii="宋体" w:hAnsi="宋体" w:hint="eastAsia"/>
                <w:b/>
                <w:bCs/>
                <w:szCs w:val="21"/>
              </w:rPr>
              <w:t>曹渊勇先生</w:t>
            </w:r>
          </w:p>
        </w:tc>
        <w:tc>
          <w:tcPr>
            <w:tcW w:w="6662" w:type="dxa"/>
            <w:vAlign w:val="center"/>
          </w:tcPr>
          <w:p w:rsidR="00662099" w:rsidRDefault="00662099">
            <w:pPr>
              <w:widowControl/>
              <w:adjustRightInd w:val="0"/>
              <w:snapToGrid w:val="0"/>
              <w:spacing w:line="360" w:lineRule="auto"/>
              <w:rPr>
                <w:rFonts w:ascii="宋体" w:hAnsi="宋体"/>
                <w:bCs/>
                <w:szCs w:val="21"/>
              </w:rPr>
            </w:pPr>
            <w:r>
              <w:rPr>
                <w:rFonts w:ascii="宋体" w:hAnsi="宋体" w:hint="eastAsia"/>
                <w:bCs/>
                <w:szCs w:val="21"/>
              </w:rPr>
              <w:t>实战派讲师，资深人力资源专家，曾为联想、雪佛龙、顺驰等知名企业提供服务。</w:t>
            </w:r>
          </w:p>
        </w:tc>
      </w:tr>
      <w:tr w:rsidR="00662099" w:rsidRPr="007D46A1">
        <w:trPr>
          <w:trHeight w:val="330"/>
          <w:jc w:val="center"/>
        </w:trPr>
        <w:tc>
          <w:tcPr>
            <w:tcW w:w="2160" w:type="dxa"/>
            <w:vAlign w:val="center"/>
          </w:tcPr>
          <w:p w:rsidR="00662099" w:rsidRDefault="00662099" w:rsidP="00662099">
            <w:pPr>
              <w:widowControl/>
              <w:adjustRightInd w:val="0"/>
              <w:snapToGrid w:val="0"/>
              <w:spacing w:line="360" w:lineRule="auto"/>
              <w:ind w:left="31680" w:hangingChars="50" w:firstLine="31680"/>
              <w:rPr>
                <w:rFonts w:ascii="宋体" w:hAnsi="宋体"/>
                <w:b/>
                <w:bCs/>
                <w:szCs w:val="21"/>
              </w:rPr>
            </w:pPr>
            <w:r>
              <w:rPr>
                <w:rFonts w:ascii="宋体" w:hAnsi="宋体" w:hint="eastAsia"/>
                <w:b/>
                <w:bCs/>
                <w:szCs w:val="21"/>
              </w:rPr>
              <w:t>吕永泽先生</w:t>
            </w:r>
          </w:p>
        </w:tc>
        <w:tc>
          <w:tcPr>
            <w:tcW w:w="6662" w:type="dxa"/>
            <w:vAlign w:val="center"/>
          </w:tcPr>
          <w:p w:rsidR="00662099" w:rsidRDefault="00662099">
            <w:pPr>
              <w:widowControl/>
              <w:adjustRightInd w:val="0"/>
              <w:snapToGrid w:val="0"/>
              <w:spacing w:line="360" w:lineRule="auto"/>
              <w:rPr>
                <w:rFonts w:ascii="宋体" w:hAnsi="宋体"/>
                <w:bCs/>
                <w:szCs w:val="21"/>
              </w:rPr>
            </w:pPr>
            <w:r>
              <w:rPr>
                <w:rFonts w:ascii="宋体" w:hAnsi="宋体" w:hint="eastAsia"/>
                <w:bCs/>
                <w:szCs w:val="21"/>
              </w:rPr>
              <w:t>实战派讲师，资深沙盘模拟导师，曾为中石油等众多知名企业提供服务。</w:t>
            </w:r>
          </w:p>
        </w:tc>
      </w:tr>
      <w:tr w:rsidR="00662099" w:rsidRPr="007D46A1">
        <w:trPr>
          <w:trHeight w:val="330"/>
          <w:jc w:val="center"/>
        </w:trPr>
        <w:tc>
          <w:tcPr>
            <w:tcW w:w="2160" w:type="dxa"/>
            <w:vAlign w:val="center"/>
          </w:tcPr>
          <w:p w:rsidR="00662099" w:rsidRDefault="00662099" w:rsidP="00662099">
            <w:pPr>
              <w:widowControl/>
              <w:adjustRightInd w:val="0"/>
              <w:snapToGrid w:val="0"/>
              <w:spacing w:line="360" w:lineRule="auto"/>
              <w:ind w:left="31680" w:hangingChars="50" w:firstLine="31680"/>
              <w:rPr>
                <w:rFonts w:ascii="宋体" w:hAnsi="宋体"/>
                <w:b/>
                <w:bCs/>
                <w:szCs w:val="21"/>
              </w:rPr>
            </w:pPr>
            <w:r>
              <w:rPr>
                <w:rFonts w:ascii="宋体" w:hAnsi="宋体" w:hint="eastAsia"/>
                <w:b/>
                <w:bCs/>
                <w:szCs w:val="21"/>
              </w:rPr>
              <w:t>邢</w:t>
            </w:r>
            <w:r>
              <w:rPr>
                <w:rFonts w:ascii="宋体" w:hAnsi="宋体"/>
                <w:b/>
                <w:bCs/>
                <w:szCs w:val="21"/>
              </w:rPr>
              <w:t xml:space="preserve">  </w:t>
            </w:r>
            <w:r>
              <w:rPr>
                <w:rFonts w:ascii="宋体" w:hAnsi="宋体" w:hint="eastAsia"/>
                <w:b/>
                <w:bCs/>
                <w:szCs w:val="21"/>
              </w:rPr>
              <w:t>铮先生</w:t>
            </w:r>
          </w:p>
        </w:tc>
        <w:tc>
          <w:tcPr>
            <w:tcW w:w="6662" w:type="dxa"/>
            <w:vAlign w:val="center"/>
          </w:tcPr>
          <w:p w:rsidR="00662099" w:rsidRDefault="00662099">
            <w:pPr>
              <w:widowControl/>
              <w:adjustRightInd w:val="0"/>
              <w:snapToGrid w:val="0"/>
              <w:spacing w:line="360" w:lineRule="auto"/>
              <w:rPr>
                <w:rFonts w:ascii="宋体" w:hAnsi="宋体"/>
                <w:bCs/>
                <w:szCs w:val="21"/>
              </w:rPr>
            </w:pPr>
            <w:r>
              <w:rPr>
                <w:rFonts w:ascii="宋体" w:hAnsi="宋体" w:hint="eastAsia"/>
                <w:bCs/>
                <w:szCs w:val="21"/>
              </w:rPr>
              <w:t>北京经济干部管理学院教授，广受欢迎的资深财务专家。</w:t>
            </w:r>
          </w:p>
        </w:tc>
      </w:tr>
      <w:tr w:rsidR="00662099" w:rsidRPr="007D46A1">
        <w:trPr>
          <w:trHeight w:val="330"/>
          <w:jc w:val="center"/>
        </w:trPr>
        <w:tc>
          <w:tcPr>
            <w:tcW w:w="2160" w:type="dxa"/>
            <w:vAlign w:val="center"/>
          </w:tcPr>
          <w:p w:rsidR="00662099" w:rsidRDefault="00662099" w:rsidP="00662099">
            <w:pPr>
              <w:widowControl/>
              <w:adjustRightInd w:val="0"/>
              <w:snapToGrid w:val="0"/>
              <w:spacing w:line="360" w:lineRule="auto"/>
              <w:ind w:left="31680" w:hangingChars="50" w:firstLine="31680"/>
              <w:rPr>
                <w:rFonts w:ascii="宋体" w:hAnsi="宋体"/>
                <w:b/>
                <w:bCs/>
                <w:szCs w:val="21"/>
              </w:rPr>
            </w:pPr>
            <w:r>
              <w:rPr>
                <w:rFonts w:ascii="宋体" w:hAnsi="宋体" w:hint="eastAsia"/>
                <w:b/>
                <w:bCs/>
                <w:szCs w:val="21"/>
              </w:rPr>
              <w:t>鲁百年先生</w:t>
            </w:r>
          </w:p>
        </w:tc>
        <w:tc>
          <w:tcPr>
            <w:tcW w:w="6662" w:type="dxa"/>
            <w:vAlign w:val="center"/>
          </w:tcPr>
          <w:p w:rsidR="00662099" w:rsidRDefault="00662099">
            <w:pPr>
              <w:widowControl/>
              <w:adjustRightInd w:val="0"/>
              <w:snapToGrid w:val="0"/>
              <w:spacing w:line="360" w:lineRule="auto"/>
              <w:rPr>
                <w:rFonts w:ascii="宋体" w:hAnsi="宋体"/>
                <w:bCs/>
                <w:szCs w:val="21"/>
              </w:rPr>
            </w:pPr>
            <w:r>
              <w:rPr>
                <w:rFonts w:ascii="宋体" w:hAnsi="宋体" w:hint="eastAsia"/>
                <w:bCs/>
                <w:szCs w:val="21"/>
              </w:rPr>
              <w:t>博士、实战派讲师。曾任美国甲骨文公司高级咨询顾问、创智科技股份副总裁</w:t>
            </w:r>
          </w:p>
        </w:tc>
      </w:tr>
      <w:tr w:rsidR="00662099" w:rsidRPr="007D46A1">
        <w:trPr>
          <w:trHeight w:val="330"/>
          <w:jc w:val="center"/>
        </w:trPr>
        <w:tc>
          <w:tcPr>
            <w:tcW w:w="2160" w:type="dxa"/>
            <w:vAlign w:val="center"/>
          </w:tcPr>
          <w:p w:rsidR="00662099" w:rsidRDefault="00662099" w:rsidP="00662099">
            <w:pPr>
              <w:widowControl/>
              <w:adjustRightInd w:val="0"/>
              <w:snapToGrid w:val="0"/>
              <w:spacing w:line="360" w:lineRule="auto"/>
              <w:ind w:left="31680" w:hangingChars="50" w:firstLine="31680"/>
              <w:rPr>
                <w:rFonts w:ascii="宋体" w:hAnsi="宋体"/>
                <w:b/>
                <w:bCs/>
                <w:szCs w:val="21"/>
              </w:rPr>
            </w:pPr>
            <w:r>
              <w:rPr>
                <w:rFonts w:ascii="宋体" w:hAnsi="宋体" w:hint="eastAsia"/>
                <w:b/>
                <w:bCs/>
                <w:szCs w:val="21"/>
              </w:rPr>
              <w:t>曾沛涛先生</w:t>
            </w:r>
          </w:p>
        </w:tc>
        <w:tc>
          <w:tcPr>
            <w:tcW w:w="6662" w:type="dxa"/>
            <w:vAlign w:val="center"/>
          </w:tcPr>
          <w:p w:rsidR="00662099" w:rsidRDefault="00662099">
            <w:pPr>
              <w:widowControl/>
              <w:adjustRightInd w:val="0"/>
              <w:snapToGrid w:val="0"/>
              <w:spacing w:line="360" w:lineRule="auto"/>
              <w:rPr>
                <w:rFonts w:ascii="宋体" w:hAnsi="宋体"/>
                <w:bCs/>
                <w:szCs w:val="21"/>
              </w:rPr>
            </w:pPr>
            <w:r>
              <w:rPr>
                <w:rFonts w:ascii="宋体" w:hAnsi="宋体" w:hint="eastAsia"/>
                <w:bCs/>
                <w:szCs w:val="21"/>
              </w:rPr>
              <w:t>实战派讲师，美国注册会计师，资深财务专家，曾担任麦当劳、家乐福财务总监。</w:t>
            </w:r>
          </w:p>
        </w:tc>
      </w:tr>
      <w:tr w:rsidR="00662099" w:rsidRPr="007D46A1">
        <w:trPr>
          <w:trHeight w:val="330"/>
          <w:jc w:val="center"/>
        </w:trPr>
        <w:tc>
          <w:tcPr>
            <w:tcW w:w="2160" w:type="dxa"/>
            <w:vAlign w:val="center"/>
          </w:tcPr>
          <w:p w:rsidR="00662099" w:rsidRDefault="00662099" w:rsidP="00662099">
            <w:pPr>
              <w:widowControl/>
              <w:adjustRightInd w:val="0"/>
              <w:snapToGrid w:val="0"/>
              <w:spacing w:line="360" w:lineRule="auto"/>
              <w:ind w:left="31680" w:hangingChars="50" w:firstLine="31680"/>
              <w:rPr>
                <w:rFonts w:ascii="宋体" w:hAnsi="宋体"/>
                <w:b/>
                <w:bCs/>
                <w:szCs w:val="21"/>
              </w:rPr>
            </w:pPr>
            <w:r>
              <w:rPr>
                <w:rFonts w:ascii="宋体" w:hAnsi="宋体" w:hint="eastAsia"/>
                <w:b/>
                <w:bCs/>
                <w:szCs w:val="21"/>
              </w:rPr>
              <w:t>夏保罗先生</w:t>
            </w:r>
          </w:p>
        </w:tc>
        <w:tc>
          <w:tcPr>
            <w:tcW w:w="6662" w:type="dxa"/>
            <w:vAlign w:val="center"/>
          </w:tcPr>
          <w:p w:rsidR="00662099" w:rsidRDefault="00662099">
            <w:pPr>
              <w:widowControl/>
              <w:adjustRightInd w:val="0"/>
              <w:snapToGrid w:val="0"/>
              <w:spacing w:line="360" w:lineRule="auto"/>
              <w:rPr>
                <w:rFonts w:ascii="宋体" w:hAnsi="宋体"/>
                <w:bCs/>
                <w:szCs w:val="21"/>
              </w:rPr>
            </w:pPr>
            <w:r>
              <w:rPr>
                <w:rFonts w:ascii="宋体" w:hAnsi="宋体" w:hint="eastAsia"/>
                <w:bCs/>
                <w:szCs w:val="21"/>
              </w:rPr>
              <w:t>美</w:t>
            </w:r>
            <w:r>
              <w:rPr>
                <w:rFonts w:ascii="宋体" w:hAnsi="宋体"/>
                <w:bCs/>
                <w:szCs w:val="21"/>
              </w:rPr>
              <w:t xml:space="preserve">/ </w:t>
            </w:r>
            <w:r>
              <w:rPr>
                <w:rFonts w:ascii="宋体" w:hAnsi="宋体" w:hint="eastAsia"/>
                <w:bCs/>
                <w:szCs w:val="21"/>
              </w:rPr>
              <w:t>台“实战派”管理大师，曾任美国芝加哥大学</w:t>
            </w:r>
            <w:r>
              <w:rPr>
                <w:rFonts w:ascii="宋体" w:hAnsi="宋体"/>
                <w:bCs/>
                <w:szCs w:val="21"/>
              </w:rPr>
              <w:t>MBA,</w:t>
            </w:r>
            <w:r>
              <w:rPr>
                <w:rFonts w:ascii="宋体" w:hAnsi="宋体" w:hint="eastAsia"/>
                <w:bCs/>
                <w:szCs w:val="21"/>
              </w:rPr>
              <w:t>美国花旗银行亚太</w:t>
            </w:r>
            <w:r>
              <w:rPr>
                <w:rFonts w:ascii="宋体" w:hAnsi="宋体"/>
                <w:bCs/>
                <w:szCs w:val="21"/>
              </w:rPr>
              <w:t>CEO</w:t>
            </w:r>
          </w:p>
        </w:tc>
      </w:tr>
      <w:tr w:rsidR="00662099" w:rsidRPr="007D46A1">
        <w:trPr>
          <w:trHeight w:val="330"/>
          <w:jc w:val="center"/>
        </w:trPr>
        <w:tc>
          <w:tcPr>
            <w:tcW w:w="2160" w:type="dxa"/>
            <w:vAlign w:val="center"/>
          </w:tcPr>
          <w:p w:rsidR="00662099" w:rsidRDefault="00662099" w:rsidP="00662099">
            <w:pPr>
              <w:widowControl/>
              <w:adjustRightInd w:val="0"/>
              <w:snapToGrid w:val="0"/>
              <w:spacing w:line="360" w:lineRule="auto"/>
              <w:ind w:left="31680" w:hangingChars="50" w:firstLine="31680"/>
              <w:rPr>
                <w:rFonts w:ascii="宋体" w:hAnsi="宋体"/>
                <w:b/>
                <w:bCs/>
                <w:szCs w:val="21"/>
              </w:rPr>
            </w:pPr>
            <w:r>
              <w:rPr>
                <w:rFonts w:ascii="宋体" w:hAnsi="宋体" w:hint="eastAsia"/>
                <w:b/>
                <w:bCs/>
                <w:szCs w:val="21"/>
              </w:rPr>
              <w:t>赵子忠先生</w:t>
            </w:r>
          </w:p>
        </w:tc>
        <w:tc>
          <w:tcPr>
            <w:tcW w:w="6662" w:type="dxa"/>
            <w:vAlign w:val="center"/>
          </w:tcPr>
          <w:p w:rsidR="00662099" w:rsidRDefault="00662099">
            <w:pPr>
              <w:widowControl/>
              <w:adjustRightInd w:val="0"/>
              <w:snapToGrid w:val="0"/>
              <w:spacing w:line="360" w:lineRule="auto"/>
              <w:rPr>
                <w:rFonts w:ascii="宋体" w:hAnsi="宋体"/>
                <w:bCs/>
                <w:szCs w:val="21"/>
              </w:rPr>
            </w:pPr>
            <w:r>
              <w:rPr>
                <w:rFonts w:ascii="宋体" w:hAnsi="宋体" w:hint="eastAsia"/>
                <w:bCs/>
                <w:szCs w:val="24"/>
              </w:rPr>
              <w:t>广告学博士</w:t>
            </w:r>
            <w:r>
              <w:rPr>
                <w:rFonts w:ascii="宋体" w:hAnsi="宋体"/>
                <w:bCs/>
                <w:szCs w:val="24"/>
              </w:rPr>
              <w:t>,</w:t>
            </w:r>
            <w:r>
              <w:rPr>
                <w:rFonts w:ascii="宋体" w:hAnsi="宋体" w:hint="eastAsia"/>
                <w:bCs/>
                <w:szCs w:val="24"/>
              </w:rPr>
              <w:t>中国传媒大学广告学院副教授，新媒体领域最前沿的学者</w:t>
            </w:r>
          </w:p>
        </w:tc>
      </w:tr>
      <w:tr w:rsidR="00662099" w:rsidRPr="007D46A1">
        <w:trPr>
          <w:trHeight w:val="330"/>
          <w:jc w:val="center"/>
        </w:trPr>
        <w:tc>
          <w:tcPr>
            <w:tcW w:w="2160" w:type="dxa"/>
            <w:tcBorders>
              <w:bottom w:val="double" w:sz="4" w:space="0" w:color="auto"/>
            </w:tcBorders>
            <w:vAlign w:val="center"/>
          </w:tcPr>
          <w:p w:rsidR="00662099" w:rsidRDefault="00662099" w:rsidP="00662099">
            <w:pPr>
              <w:widowControl/>
              <w:adjustRightInd w:val="0"/>
              <w:snapToGrid w:val="0"/>
              <w:spacing w:line="360" w:lineRule="auto"/>
              <w:ind w:left="31680" w:hangingChars="50" w:firstLine="31680"/>
              <w:rPr>
                <w:rFonts w:ascii="宋体" w:hAnsi="宋体"/>
                <w:b/>
                <w:bCs/>
                <w:szCs w:val="21"/>
              </w:rPr>
            </w:pPr>
            <w:r>
              <w:rPr>
                <w:rFonts w:ascii="宋体" w:hAnsi="宋体" w:hint="eastAsia"/>
                <w:b/>
                <w:bCs/>
                <w:szCs w:val="21"/>
              </w:rPr>
              <w:t>路长全先生</w:t>
            </w:r>
          </w:p>
        </w:tc>
        <w:tc>
          <w:tcPr>
            <w:tcW w:w="6662" w:type="dxa"/>
            <w:tcBorders>
              <w:bottom w:val="double" w:sz="4" w:space="0" w:color="auto"/>
            </w:tcBorders>
            <w:vAlign w:val="center"/>
          </w:tcPr>
          <w:p w:rsidR="00662099" w:rsidRDefault="00662099">
            <w:pPr>
              <w:widowControl/>
              <w:adjustRightInd w:val="0"/>
              <w:snapToGrid w:val="0"/>
              <w:spacing w:line="360" w:lineRule="auto"/>
              <w:rPr>
                <w:rFonts w:ascii="宋体" w:hAnsi="宋体"/>
                <w:bCs/>
                <w:szCs w:val="21"/>
              </w:rPr>
            </w:pPr>
            <w:r>
              <w:rPr>
                <w:rFonts w:ascii="宋体" w:hAnsi="宋体"/>
                <w:bCs/>
                <w:szCs w:val="21"/>
              </w:rPr>
              <w:t>06</w:t>
            </w:r>
            <w:r>
              <w:rPr>
                <w:rFonts w:ascii="宋体" w:hAnsi="宋体" w:hint="eastAsia"/>
                <w:bCs/>
                <w:szCs w:val="21"/>
              </w:rPr>
              <w:t>中国十大营销专家领袖，中国唯一被邀请到哈佛、斯坦福大学讲学的营销大师</w:t>
            </w:r>
          </w:p>
        </w:tc>
      </w:tr>
    </w:tbl>
    <w:p w:rsidR="00662099" w:rsidRDefault="00662099">
      <w:pPr>
        <w:spacing w:line="420" w:lineRule="exact"/>
        <w:rPr>
          <w:rFonts w:ascii="Arial" w:hAnsi="Arial"/>
          <w:b/>
          <w:bCs/>
          <w:szCs w:val="24"/>
        </w:rPr>
      </w:pPr>
    </w:p>
    <w:p w:rsidR="00662099" w:rsidRDefault="00662099" w:rsidP="00900FB2">
      <w:pPr>
        <w:spacing w:line="420" w:lineRule="exact"/>
        <w:ind w:firstLineChars="98" w:firstLine="31680"/>
        <w:rPr>
          <w:rFonts w:ascii="Arial" w:hAnsi="Arial"/>
          <w:b/>
          <w:bCs/>
          <w:szCs w:val="24"/>
        </w:rPr>
      </w:pPr>
      <w:r>
        <w:rPr>
          <w:rFonts w:ascii="Arial" w:hAnsi="Arial" w:hint="eastAsia"/>
          <w:b/>
          <w:bCs/>
          <w:szCs w:val="24"/>
        </w:rPr>
        <w:t>注</w:t>
      </w:r>
      <w:r>
        <w:rPr>
          <w:rFonts w:ascii="Arial" w:hAnsi="Arial"/>
          <w:b/>
          <w:bCs/>
          <w:szCs w:val="24"/>
        </w:rPr>
        <w:t>:</w:t>
      </w:r>
      <w:r>
        <w:rPr>
          <w:rFonts w:ascii="Arial" w:hAnsi="Arial" w:hint="eastAsia"/>
          <w:b/>
          <w:bCs/>
          <w:szCs w:val="24"/>
        </w:rPr>
        <w:t>详细师资课程时间安排</w:t>
      </w:r>
      <w:r>
        <w:rPr>
          <w:rFonts w:ascii="Arial" w:hAnsi="Arial"/>
          <w:b/>
          <w:bCs/>
          <w:szCs w:val="24"/>
        </w:rPr>
        <w:t>,</w:t>
      </w:r>
      <w:r>
        <w:rPr>
          <w:rFonts w:ascii="Arial" w:hAnsi="Arial" w:hint="eastAsia"/>
          <w:b/>
          <w:bCs/>
          <w:szCs w:val="24"/>
        </w:rPr>
        <w:t>请以入学后颁发的学员教材为准</w:t>
      </w:r>
      <w:r>
        <w:rPr>
          <w:rFonts w:ascii="Arial" w:hAnsi="Arial"/>
          <w:b/>
          <w:bCs/>
          <w:szCs w:val="24"/>
        </w:rPr>
        <w:t>.</w:t>
      </w:r>
    </w:p>
    <w:p w:rsidR="00662099" w:rsidRDefault="00662099">
      <w:pPr>
        <w:rPr>
          <w:rFonts w:ascii="Arial" w:hAnsi="Arial"/>
          <w:b/>
          <w:bCs/>
          <w:szCs w:val="24"/>
        </w:rPr>
      </w:pPr>
    </w:p>
    <w:p w:rsidR="00662099" w:rsidRDefault="00662099">
      <w:pPr>
        <w:jc w:val="right"/>
        <w:rPr>
          <w:rFonts w:ascii="Arial" w:hAnsi="Arial"/>
          <w:b/>
          <w:bCs/>
          <w:szCs w:val="24"/>
        </w:rPr>
      </w:pPr>
      <w:r w:rsidRPr="007D46A1">
        <w:rPr>
          <w:rFonts w:ascii="Arial" w:hAnsi="Arial"/>
          <w:b/>
          <w:noProof/>
          <w:szCs w:val="24"/>
        </w:rPr>
        <w:pict>
          <v:shape id="图片 13" o:spid="_x0000_i1030" type="#_x0000_t75" style="width:416.25pt;height:175.5pt;visibility:visible">
            <v:imagedata r:id="rId12" o:title=""/>
          </v:shape>
        </w:pict>
      </w:r>
    </w:p>
    <w:p w:rsidR="00662099" w:rsidRDefault="00662099">
      <w:pPr>
        <w:rPr>
          <w:rFonts w:ascii="Times New Roman" w:hAnsi="Times New Roman"/>
          <w:b/>
          <w:color w:val="FF0000"/>
          <w:sz w:val="24"/>
          <w:szCs w:val="24"/>
        </w:rPr>
      </w:pPr>
    </w:p>
    <w:p w:rsidR="00662099" w:rsidRDefault="00662099">
      <w:pPr>
        <w:pStyle w:val="ListParagraph1"/>
        <w:numPr>
          <w:ilvl w:val="0"/>
          <w:numId w:val="1"/>
        </w:numPr>
        <w:ind w:firstLineChars="0"/>
        <w:rPr>
          <w:rFonts w:ascii="Times New Roman" w:hAnsi="Times New Roman"/>
          <w:b/>
          <w:color w:val="FF0000"/>
          <w:sz w:val="28"/>
          <w:szCs w:val="28"/>
        </w:rPr>
      </w:pPr>
      <w:r>
        <w:rPr>
          <w:noProof/>
        </w:rPr>
        <w:pict>
          <v:rect id="矩形 18" o:spid="_x0000_s1030" style="position:absolute;left:0;text-align:left;margin-left:309.75pt;margin-top:9.9pt;width:105.75pt;height:11.25pt;z-index:251657728;mso-position-horizontal-relative:margin" fillcolor="#7030a0" stroked="f">
            <v:shadow on="t" type="perspective" color="#e5b8b7" opacity=".5" origin=",.5" offset="0,0" matrix=",-56756f,,.5"/>
            <w10:wrap anchorx="margin"/>
          </v:rect>
        </w:pict>
      </w:r>
      <w:r>
        <w:rPr>
          <w:rFonts w:ascii="Times New Roman" w:hAnsi="Times New Roman"/>
          <w:b/>
          <w:color w:val="7030A0"/>
          <w:sz w:val="28"/>
          <w:szCs w:val="28"/>
        </w:rPr>
        <w:t>2016</w:t>
      </w:r>
      <w:r>
        <w:rPr>
          <w:rFonts w:ascii="Times New Roman" w:hAnsi="Times New Roman" w:hint="eastAsia"/>
          <w:b/>
          <w:color w:val="7030A0"/>
          <w:sz w:val="28"/>
          <w:szCs w:val="28"/>
        </w:rPr>
        <w:t>精华实战</w:t>
      </w:r>
      <w:r>
        <w:rPr>
          <w:rFonts w:ascii="Times New Roman" w:hAnsi="Times New Roman"/>
          <w:b/>
          <w:color w:val="7030A0"/>
          <w:sz w:val="28"/>
          <w:szCs w:val="28"/>
        </w:rPr>
        <w:t>MINI-MBA</w:t>
      </w:r>
      <w:r>
        <w:rPr>
          <w:rFonts w:ascii="Times New Roman" w:hAnsi="Times New Roman" w:hint="eastAsia"/>
          <w:b/>
          <w:color w:val="7030A0"/>
          <w:sz w:val="28"/>
          <w:szCs w:val="28"/>
        </w:rPr>
        <w:t>高级研修班课程表</w:t>
      </w:r>
    </w:p>
    <w:tbl>
      <w:tblPr>
        <w:tblW w:w="9003"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A0"/>
      </w:tblPr>
      <w:tblGrid>
        <w:gridCol w:w="4393"/>
        <w:gridCol w:w="4610"/>
      </w:tblGrid>
      <w:tr w:rsidR="00662099" w:rsidRPr="007D46A1">
        <w:trPr>
          <w:cantSplit/>
          <w:trHeight w:val="414"/>
        </w:trPr>
        <w:tc>
          <w:tcPr>
            <w:tcW w:w="4393" w:type="dxa"/>
            <w:tcBorders>
              <w:top w:val="double" w:sz="6" w:space="0" w:color="auto"/>
            </w:tcBorders>
            <w:shd w:val="clear" w:color="auto" w:fill="581F7D"/>
            <w:vAlign w:val="center"/>
          </w:tcPr>
          <w:p w:rsidR="00662099" w:rsidRDefault="00662099">
            <w:pPr>
              <w:spacing w:line="360" w:lineRule="auto"/>
              <w:rPr>
                <w:rFonts w:ascii="宋体" w:hAnsi="宋体"/>
                <w:b/>
                <w:bCs/>
                <w:szCs w:val="21"/>
              </w:rPr>
            </w:pPr>
            <w:r>
              <w:rPr>
                <w:rFonts w:ascii="宋体" w:hAnsi="宋体" w:cs="方正黑体" w:hint="eastAsia"/>
                <w:b/>
                <w:kern w:val="0"/>
                <w:szCs w:val="21"/>
              </w:rPr>
              <w:t>课程一</w:t>
            </w:r>
            <w:r>
              <w:rPr>
                <w:rFonts w:ascii="宋体" w:hAnsi="宋体" w:hint="eastAsia"/>
                <w:b/>
                <w:color w:val="FFFFFF"/>
                <w:szCs w:val="21"/>
              </w:rPr>
              <w:t>企业创新与超越性思维</w:t>
            </w:r>
          </w:p>
        </w:tc>
        <w:tc>
          <w:tcPr>
            <w:tcW w:w="4610" w:type="dxa"/>
            <w:tcBorders>
              <w:top w:val="double" w:sz="6" w:space="0" w:color="auto"/>
            </w:tcBorders>
            <w:shd w:val="clear" w:color="auto" w:fill="581F7D"/>
          </w:tcPr>
          <w:p w:rsidR="00662099" w:rsidRDefault="00662099">
            <w:pPr>
              <w:spacing w:line="360" w:lineRule="auto"/>
              <w:rPr>
                <w:rFonts w:ascii="宋体" w:hAnsi="宋体" w:cs="方正黑体"/>
                <w:b/>
                <w:kern w:val="0"/>
                <w:szCs w:val="21"/>
              </w:rPr>
            </w:pPr>
            <w:r>
              <w:rPr>
                <w:rFonts w:ascii="宋体" w:hAnsi="宋体" w:cs="方正黑体" w:hint="eastAsia"/>
                <w:b/>
                <w:bCs/>
                <w:kern w:val="0"/>
                <w:szCs w:val="24"/>
              </w:rPr>
              <w:t>课程二</w:t>
            </w:r>
            <w:r>
              <w:rPr>
                <w:rFonts w:ascii="宋体" w:hAnsi="宋体" w:cs="方正黑体"/>
                <w:b/>
                <w:bCs/>
                <w:kern w:val="0"/>
                <w:szCs w:val="24"/>
              </w:rPr>
              <w:t xml:space="preserve"> </w:t>
            </w:r>
            <w:r>
              <w:rPr>
                <w:rFonts w:ascii="宋体" w:hAnsi="宋体" w:cs="宋体" w:hint="eastAsia"/>
                <w:b/>
                <w:color w:val="FFFFFF"/>
                <w:kern w:val="0"/>
                <w:szCs w:val="21"/>
              </w:rPr>
              <w:t>转型升级与商业模式创新</w:t>
            </w:r>
          </w:p>
        </w:tc>
      </w:tr>
      <w:tr w:rsidR="00662099" w:rsidRPr="007D46A1">
        <w:trPr>
          <w:cantSplit/>
          <w:trHeight w:val="1674"/>
        </w:trPr>
        <w:tc>
          <w:tcPr>
            <w:tcW w:w="4393" w:type="dxa"/>
            <w:vAlign w:val="center"/>
          </w:tcPr>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新经济时代的紧迫性</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克服思维障碍</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商业创意思维</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超越性思维的方式</w:t>
            </w:r>
          </w:p>
        </w:tc>
        <w:tc>
          <w:tcPr>
            <w:tcW w:w="4610" w:type="dxa"/>
            <w:vAlign w:val="center"/>
          </w:tcPr>
          <w:p w:rsidR="00662099" w:rsidRDefault="00662099">
            <w:pPr>
              <w:pStyle w:val="ListParagraph1"/>
              <w:numPr>
                <w:ilvl w:val="0"/>
                <w:numId w:val="5"/>
              </w:numPr>
              <w:kinsoku w:val="0"/>
              <w:overflowPunct w:val="0"/>
              <w:autoSpaceDE w:val="0"/>
              <w:autoSpaceDN w:val="0"/>
              <w:adjustRightInd w:val="0"/>
              <w:snapToGrid w:val="0"/>
              <w:spacing w:before="50"/>
              <w:ind w:firstLineChars="0"/>
              <w:jc w:val="left"/>
              <w:textAlignment w:val="top"/>
              <w:rPr>
                <w:rFonts w:ascii="宋体" w:hAnsi="宋体"/>
                <w:bCs/>
                <w:szCs w:val="21"/>
              </w:rPr>
            </w:pPr>
            <w:r>
              <w:rPr>
                <w:rFonts w:ascii="宋体" w:hAnsi="宋体" w:hint="eastAsia"/>
                <w:bCs/>
                <w:szCs w:val="21"/>
              </w:rPr>
              <w:t>转型升级的时机、趋势和关键</w:t>
            </w:r>
          </w:p>
          <w:p w:rsidR="00662099" w:rsidRDefault="00662099">
            <w:pPr>
              <w:pStyle w:val="ListParagraph1"/>
              <w:numPr>
                <w:ilvl w:val="0"/>
                <w:numId w:val="5"/>
              </w:numPr>
              <w:kinsoku w:val="0"/>
              <w:overflowPunct w:val="0"/>
              <w:autoSpaceDE w:val="0"/>
              <w:autoSpaceDN w:val="0"/>
              <w:adjustRightInd w:val="0"/>
              <w:snapToGrid w:val="0"/>
              <w:spacing w:before="50"/>
              <w:ind w:firstLineChars="0"/>
              <w:jc w:val="left"/>
              <w:textAlignment w:val="top"/>
              <w:rPr>
                <w:rFonts w:ascii="宋体" w:hAnsi="宋体"/>
                <w:bCs/>
                <w:szCs w:val="21"/>
              </w:rPr>
            </w:pPr>
            <w:r>
              <w:rPr>
                <w:rFonts w:ascii="宋体" w:hAnsi="宋体" w:hint="eastAsia"/>
                <w:bCs/>
                <w:szCs w:val="21"/>
              </w:rPr>
              <w:t>产业链分析与商业模式选择</w:t>
            </w:r>
          </w:p>
          <w:p w:rsidR="00662099" w:rsidRDefault="00662099">
            <w:pPr>
              <w:pStyle w:val="ListParagraph1"/>
              <w:numPr>
                <w:ilvl w:val="0"/>
                <w:numId w:val="5"/>
              </w:numPr>
              <w:kinsoku w:val="0"/>
              <w:overflowPunct w:val="0"/>
              <w:autoSpaceDE w:val="0"/>
              <w:autoSpaceDN w:val="0"/>
              <w:adjustRightInd w:val="0"/>
              <w:snapToGrid w:val="0"/>
              <w:spacing w:before="50"/>
              <w:ind w:firstLineChars="0"/>
              <w:jc w:val="left"/>
              <w:textAlignment w:val="top"/>
              <w:rPr>
                <w:rFonts w:ascii="宋体" w:hAnsi="宋体"/>
                <w:bCs/>
                <w:szCs w:val="21"/>
              </w:rPr>
            </w:pPr>
            <w:r>
              <w:rPr>
                <w:rFonts w:ascii="宋体" w:hAnsi="宋体" w:hint="eastAsia"/>
                <w:bCs/>
                <w:szCs w:val="21"/>
              </w:rPr>
              <w:t>商业模式的创新</w:t>
            </w:r>
          </w:p>
          <w:p w:rsidR="00662099" w:rsidRDefault="00662099">
            <w:pPr>
              <w:pStyle w:val="ListParagraph1"/>
              <w:numPr>
                <w:ilvl w:val="0"/>
                <w:numId w:val="5"/>
              </w:numPr>
              <w:kinsoku w:val="0"/>
              <w:overflowPunct w:val="0"/>
              <w:autoSpaceDE w:val="0"/>
              <w:autoSpaceDN w:val="0"/>
              <w:adjustRightInd w:val="0"/>
              <w:snapToGrid w:val="0"/>
              <w:spacing w:before="50"/>
              <w:ind w:firstLineChars="0"/>
              <w:jc w:val="left"/>
              <w:textAlignment w:val="top"/>
              <w:rPr>
                <w:rFonts w:ascii="宋体" w:hAnsi="宋体"/>
                <w:bCs/>
                <w:szCs w:val="21"/>
              </w:rPr>
            </w:pPr>
            <w:r>
              <w:rPr>
                <w:rFonts w:ascii="宋体" w:hAnsi="宋体" w:hint="eastAsia"/>
                <w:bCs/>
                <w:szCs w:val="21"/>
              </w:rPr>
              <w:t>商业模式的力量</w:t>
            </w:r>
          </w:p>
        </w:tc>
      </w:tr>
      <w:tr w:rsidR="00662099" w:rsidRPr="007D46A1">
        <w:trPr>
          <w:cantSplit/>
          <w:trHeight w:val="350"/>
        </w:trPr>
        <w:tc>
          <w:tcPr>
            <w:tcW w:w="4393" w:type="dxa"/>
            <w:shd w:val="clear" w:color="auto" w:fill="581F7D"/>
            <w:vAlign w:val="center"/>
          </w:tcPr>
          <w:p w:rsidR="00662099" w:rsidRDefault="00662099" w:rsidP="00662099">
            <w:pPr>
              <w:kinsoku w:val="0"/>
              <w:overflowPunct w:val="0"/>
              <w:autoSpaceDE w:val="0"/>
              <w:autoSpaceDN w:val="0"/>
              <w:adjustRightInd w:val="0"/>
              <w:snapToGrid w:val="0"/>
              <w:spacing w:before="50"/>
              <w:ind w:leftChars="50" w:left="31680"/>
              <w:jc w:val="left"/>
              <w:rPr>
                <w:rFonts w:ascii="宋体" w:hAnsi="宋体"/>
                <w:b/>
                <w:bCs/>
                <w:szCs w:val="21"/>
              </w:rPr>
            </w:pPr>
            <w:r>
              <w:rPr>
                <w:rFonts w:ascii="宋体" w:hAnsi="宋体" w:hint="eastAsia"/>
                <w:b/>
                <w:bCs/>
                <w:szCs w:val="21"/>
              </w:rPr>
              <w:t>课程三有效的销售管理</w:t>
            </w:r>
          </w:p>
        </w:tc>
        <w:tc>
          <w:tcPr>
            <w:tcW w:w="4610" w:type="dxa"/>
            <w:shd w:val="clear" w:color="auto" w:fill="581F7D"/>
          </w:tcPr>
          <w:p w:rsidR="00662099" w:rsidRDefault="00662099">
            <w:pPr>
              <w:kinsoku w:val="0"/>
              <w:overflowPunct w:val="0"/>
              <w:autoSpaceDE w:val="0"/>
              <w:autoSpaceDN w:val="0"/>
              <w:adjustRightInd w:val="0"/>
              <w:snapToGrid w:val="0"/>
              <w:spacing w:before="50"/>
              <w:jc w:val="left"/>
              <w:rPr>
                <w:rFonts w:ascii="Times New Roman" w:hAnsi="Times New Roman"/>
                <w:bCs/>
                <w:szCs w:val="24"/>
              </w:rPr>
            </w:pPr>
            <w:r>
              <w:rPr>
                <w:rFonts w:ascii="宋体" w:hAnsi="宋体" w:hint="eastAsia"/>
                <w:b/>
                <w:bCs/>
                <w:szCs w:val="21"/>
              </w:rPr>
              <w:t>课程四电商与微营销</w:t>
            </w:r>
            <w:r>
              <w:rPr>
                <w:rFonts w:ascii="宋体" w:hAnsi="宋体"/>
                <w:b/>
                <w:bCs/>
                <w:szCs w:val="21"/>
              </w:rPr>
              <w:t xml:space="preserve"> </w:t>
            </w:r>
          </w:p>
        </w:tc>
      </w:tr>
      <w:tr w:rsidR="00662099" w:rsidRPr="007D46A1">
        <w:trPr>
          <w:cantSplit/>
          <w:trHeight w:val="1673"/>
        </w:trPr>
        <w:tc>
          <w:tcPr>
            <w:tcW w:w="4393" w:type="dxa"/>
            <w:vAlign w:val="center"/>
          </w:tcPr>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销售目标的制订和分解</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销售团队的绩效管理</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销售人员的选、育、留</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销售业绩的提升</w:t>
            </w:r>
          </w:p>
        </w:tc>
        <w:tc>
          <w:tcPr>
            <w:tcW w:w="4610" w:type="dxa"/>
            <w:vAlign w:val="center"/>
          </w:tcPr>
          <w:p w:rsidR="00662099" w:rsidRDefault="00662099">
            <w:pPr>
              <w:pStyle w:val="ListParagraph1"/>
              <w:numPr>
                <w:ilvl w:val="0"/>
                <w:numId w:val="4"/>
              </w:numPr>
              <w:tabs>
                <w:tab w:val="left" w:pos="613"/>
              </w:tabs>
              <w:adjustRightInd w:val="0"/>
              <w:snapToGrid w:val="0"/>
              <w:spacing w:before="50"/>
              <w:ind w:firstLineChars="0"/>
              <w:jc w:val="left"/>
              <w:textAlignment w:val="top"/>
              <w:rPr>
                <w:rFonts w:ascii="宋体" w:hAnsi="宋体"/>
                <w:szCs w:val="21"/>
              </w:rPr>
            </w:pPr>
            <w:r>
              <w:rPr>
                <w:rFonts w:ascii="宋体" w:hAnsi="宋体" w:hint="eastAsia"/>
                <w:szCs w:val="21"/>
              </w:rPr>
              <w:t>如何选择适合的网络营销模式：</w:t>
            </w:r>
          </w:p>
          <w:p w:rsidR="00662099" w:rsidRDefault="00662099">
            <w:pPr>
              <w:pStyle w:val="ListParagraph1"/>
              <w:numPr>
                <w:ilvl w:val="0"/>
                <w:numId w:val="4"/>
              </w:numPr>
              <w:tabs>
                <w:tab w:val="left" w:pos="613"/>
              </w:tabs>
              <w:adjustRightInd w:val="0"/>
              <w:snapToGrid w:val="0"/>
              <w:spacing w:before="50"/>
              <w:ind w:firstLineChars="0"/>
              <w:jc w:val="left"/>
              <w:textAlignment w:val="top"/>
              <w:rPr>
                <w:rFonts w:ascii="宋体" w:hAnsi="宋体"/>
                <w:szCs w:val="21"/>
              </w:rPr>
            </w:pPr>
            <w:r>
              <w:rPr>
                <w:rFonts w:ascii="宋体" w:hAnsi="宋体" w:hint="eastAsia"/>
                <w:szCs w:val="21"/>
              </w:rPr>
              <w:t>微博微信营销</w:t>
            </w:r>
          </w:p>
          <w:p w:rsidR="00662099" w:rsidRDefault="00662099">
            <w:pPr>
              <w:pStyle w:val="ListParagraph1"/>
              <w:numPr>
                <w:ilvl w:val="0"/>
                <w:numId w:val="4"/>
              </w:numPr>
              <w:tabs>
                <w:tab w:val="left" w:pos="613"/>
              </w:tabs>
              <w:adjustRightInd w:val="0"/>
              <w:snapToGrid w:val="0"/>
              <w:spacing w:before="50"/>
              <w:ind w:firstLineChars="0"/>
              <w:jc w:val="left"/>
              <w:textAlignment w:val="top"/>
              <w:rPr>
                <w:rFonts w:ascii="宋体" w:hAnsi="宋体"/>
                <w:szCs w:val="21"/>
              </w:rPr>
            </w:pPr>
            <w:r>
              <w:rPr>
                <w:rFonts w:ascii="宋体" w:hAnsi="宋体" w:hint="eastAsia"/>
                <w:szCs w:val="21"/>
              </w:rPr>
              <w:t>利用现有网络营销模式进行企业营销</w:t>
            </w:r>
          </w:p>
          <w:p w:rsidR="00662099" w:rsidRDefault="00662099">
            <w:pPr>
              <w:pStyle w:val="ListParagraph1"/>
              <w:numPr>
                <w:ilvl w:val="0"/>
                <w:numId w:val="4"/>
              </w:numPr>
              <w:tabs>
                <w:tab w:val="left" w:pos="613"/>
              </w:tabs>
              <w:adjustRightInd w:val="0"/>
              <w:snapToGrid w:val="0"/>
              <w:spacing w:before="50"/>
              <w:ind w:firstLineChars="0"/>
              <w:jc w:val="left"/>
              <w:textAlignment w:val="top"/>
              <w:rPr>
                <w:rFonts w:ascii="宋体" w:hAnsi="宋体"/>
                <w:szCs w:val="21"/>
              </w:rPr>
            </w:pPr>
            <w:r>
              <w:rPr>
                <w:rFonts w:ascii="宋体" w:hAnsi="宋体" w:hint="eastAsia"/>
                <w:szCs w:val="21"/>
              </w:rPr>
              <w:t>如何打造自己的网络营销模式</w:t>
            </w:r>
          </w:p>
        </w:tc>
      </w:tr>
      <w:tr w:rsidR="00662099" w:rsidRPr="007D46A1">
        <w:trPr>
          <w:cantSplit/>
          <w:trHeight w:val="345"/>
        </w:trPr>
        <w:tc>
          <w:tcPr>
            <w:tcW w:w="4393" w:type="dxa"/>
            <w:shd w:val="clear" w:color="auto" w:fill="581F7D"/>
            <w:vAlign w:val="center"/>
          </w:tcPr>
          <w:p w:rsidR="00662099" w:rsidRDefault="00662099" w:rsidP="00662099">
            <w:pPr>
              <w:spacing w:line="360" w:lineRule="auto"/>
              <w:ind w:leftChars="33" w:left="31680"/>
              <w:rPr>
                <w:rFonts w:ascii="宋体" w:hAnsi="宋体" w:cs="方正黑体"/>
                <w:b/>
                <w:kern w:val="0"/>
                <w:szCs w:val="21"/>
              </w:rPr>
            </w:pPr>
            <w:r>
              <w:rPr>
                <w:rFonts w:ascii="宋体" w:hAnsi="宋体" w:hint="eastAsia"/>
                <w:b/>
                <w:bCs/>
                <w:szCs w:val="21"/>
              </w:rPr>
              <w:t>课程五</w:t>
            </w:r>
            <w:r>
              <w:rPr>
                <w:rFonts w:ascii="宋体" w:hAnsi="宋体"/>
                <w:b/>
                <w:bCs/>
                <w:szCs w:val="21"/>
              </w:rPr>
              <w:t xml:space="preserve">   </w:t>
            </w:r>
            <w:r>
              <w:rPr>
                <w:rFonts w:ascii="宋体" w:hAnsi="宋体" w:cs="方正黑体" w:hint="eastAsia"/>
                <w:b/>
                <w:kern w:val="0"/>
                <w:szCs w:val="21"/>
              </w:rPr>
              <w:t>企业营销实务</w:t>
            </w:r>
          </w:p>
        </w:tc>
        <w:tc>
          <w:tcPr>
            <w:tcW w:w="4610" w:type="dxa"/>
            <w:shd w:val="clear" w:color="auto" w:fill="581F7D"/>
            <w:vAlign w:val="center"/>
          </w:tcPr>
          <w:p w:rsidR="00662099" w:rsidRDefault="00662099">
            <w:pPr>
              <w:spacing w:line="360" w:lineRule="auto"/>
              <w:rPr>
                <w:rFonts w:ascii="宋体" w:hAnsi="宋体" w:cs="方正黑体"/>
                <w:b/>
                <w:kern w:val="0"/>
                <w:szCs w:val="21"/>
              </w:rPr>
            </w:pPr>
            <w:r>
              <w:rPr>
                <w:rFonts w:ascii="宋体" w:hAnsi="宋体" w:hint="eastAsia"/>
                <w:b/>
                <w:bCs/>
                <w:szCs w:val="21"/>
              </w:rPr>
              <w:t>课程六</w:t>
            </w:r>
            <w:r>
              <w:rPr>
                <w:rFonts w:ascii="宋体" w:hAnsi="宋体"/>
                <w:b/>
                <w:bCs/>
                <w:szCs w:val="21"/>
              </w:rPr>
              <w:t xml:space="preserve">   </w:t>
            </w:r>
            <w:r>
              <w:rPr>
                <w:rFonts w:ascii="宋体" w:hAnsi="宋体" w:cs="方正黑体" w:hint="eastAsia"/>
                <w:b/>
                <w:kern w:val="0"/>
                <w:szCs w:val="21"/>
              </w:rPr>
              <w:t>构建高绩效组织</w:t>
            </w:r>
          </w:p>
        </w:tc>
      </w:tr>
      <w:tr w:rsidR="00662099" w:rsidRPr="007D46A1">
        <w:trPr>
          <w:cantSplit/>
          <w:trHeight w:val="2164"/>
        </w:trPr>
        <w:tc>
          <w:tcPr>
            <w:tcW w:w="4393" w:type="dxa"/>
            <w:vAlign w:val="center"/>
          </w:tcPr>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战略三角分析</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市场细分、目标与定位</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战术性营销</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竞争性营销策略</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关系营销</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营销战略实施市场营销概论</w:t>
            </w:r>
          </w:p>
        </w:tc>
        <w:tc>
          <w:tcPr>
            <w:tcW w:w="4610" w:type="dxa"/>
            <w:vAlign w:val="center"/>
          </w:tcPr>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组织行为学概论</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个体行为的基础</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价值观、态度和工作满意度</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激励理论，群体行为的基础</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沟通、领导、冲突</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组织设计与组织文化</w:t>
            </w:r>
            <w:r>
              <w:rPr>
                <w:rFonts w:ascii="宋体" w:hAnsi="宋体"/>
                <w:szCs w:val="21"/>
              </w:rPr>
              <w:tab/>
            </w:r>
          </w:p>
        </w:tc>
      </w:tr>
      <w:tr w:rsidR="00662099" w:rsidRPr="007D46A1">
        <w:trPr>
          <w:cantSplit/>
          <w:trHeight w:val="394"/>
        </w:trPr>
        <w:tc>
          <w:tcPr>
            <w:tcW w:w="4393" w:type="dxa"/>
            <w:shd w:val="clear" w:color="auto" w:fill="581F7D"/>
            <w:vAlign w:val="center"/>
          </w:tcPr>
          <w:p w:rsidR="00662099" w:rsidRDefault="00662099">
            <w:pPr>
              <w:spacing w:line="360" w:lineRule="auto"/>
              <w:rPr>
                <w:rFonts w:ascii="宋体" w:hAnsi="宋体" w:cs="方正黑体"/>
                <w:b/>
                <w:kern w:val="0"/>
                <w:szCs w:val="21"/>
              </w:rPr>
            </w:pPr>
            <w:r>
              <w:rPr>
                <w:rFonts w:ascii="宋体" w:hAnsi="宋体" w:hint="eastAsia"/>
                <w:b/>
                <w:bCs/>
                <w:szCs w:val="21"/>
              </w:rPr>
              <w:t>课程七</w:t>
            </w:r>
            <w:r>
              <w:rPr>
                <w:rFonts w:ascii="宋体" w:hAnsi="宋体" w:cs="方正黑体" w:hint="eastAsia"/>
                <w:b/>
                <w:kern w:val="0"/>
                <w:szCs w:val="21"/>
              </w:rPr>
              <w:t>卓有成效的管理者</w:t>
            </w:r>
          </w:p>
        </w:tc>
        <w:tc>
          <w:tcPr>
            <w:tcW w:w="4610" w:type="dxa"/>
            <w:shd w:val="clear" w:color="auto" w:fill="581F7D"/>
            <w:vAlign w:val="center"/>
          </w:tcPr>
          <w:p w:rsidR="00662099" w:rsidRDefault="00662099">
            <w:pPr>
              <w:spacing w:line="280" w:lineRule="exact"/>
              <w:rPr>
                <w:rFonts w:ascii="宋体" w:hAnsi="宋体"/>
                <w:b/>
                <w:bCs/>
                <w:color w:val="000000"/>
                <w:szCs w:val="21"/>
              </w:rPr>
            </w:pPr>
            <w:r>
              <w:rPr>
                <w:rFonts w:ascii="宋体" w:hAnsi="宋体" w:hint="eastAsia"/>
                <w:b/>
                <w:bCs/>
                <w:szCs w:val="21"/>
              </w:rPr>
              <w:t>课程八</w:t>
            </w:r>
            <w:r>
              <w:rPr>
                <w:rFonts w:ascii="宋体" w:hAnsi="宋体"/>
                <w:b/>
                <w:bCs/>
                <w:szCs w:val="21"/>
              </w:rPr>
              <w:t xml:space="preserve">   </w:t>
            </w:r>
            <w:r>
              <w:rPr>
                <w:rFonts w:ascii="宋体" w:hAnsi="宋体" w:hint="eastAsia"/>
                <w:b/>
                <w:bCs/>
                <w:szCs w:val="21"/>
              </w:rPr>
              <w:t>战略创新</w:t>
            </w:r>
          </w:p>
        </w:tc>
      </w:tr>
      <w:tr w:rsidR="00662099" w:rsidRPr="007D46A1">
        <w:trPr>
          <w:cantSplit/>
          <w:trHeight w:val="1287"/>
        </w:trPr>
        <w:tc>
          <w:tcPr>
            <w:tcW w:w="4393" w:type="dxa"/>
            <w:vAlign w:val="center"/>
          </w:tcPr>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管理者的原则</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管理者的核心能力</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如何有效管理</w:t>
            </w:r>
          </w:p>
        </w:tc>
        <w:tc>
          <w:tcPr>
            <w:tcW w:w="4610" w:type="dxa"/>
            <w:vAlign w:val="center"/>
          </w:tcPr>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战略的意义</w:t>
            </w:r>
            <w:r>
              <w:rPr>
                <w:rFonts w:ascii="宋体" w:hAnsi="宋体"/>
                <w:szCs w:val="21"/>
              </w:rPr>
              <w:t xml:space="preserve"> </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商业模式创新</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如找寻无人竞争的“蓝海”战略</w:t>
            </w:r>
          </w:p>
        </w:tc>
      </w:tr>
      <w:tr w:rsidR="00662099" w:rsidRPr="007D46A1">
        <w:trPr>
          <w:cantSplit/>
          <w:trHeight w:val="394"/>
        </w:trPr>
        <w:tc>
          <w:tcPr>
            <w:tcW w:w="4393" w:type="dxa"/>
            <w:shd w:val="clear" w:color="auto" w:fill="581F7D"/>
            <w:vAlign w:val="center"/>
          </w:tcPr>
          <w:p w:rsidR="00662099" w:rsidRDefault="00662099">
            <w:pPr>
              <w:tabs>
                <w:tab w:val="left" w:pos="2913"/>
              </w:tabs>
              <w:spacing w:line="360" w:lineRule="auto"/>
              <w:rPr>
                <w:rFonts w:ascii="宋体" w:hAnsi="宋体" w:cs="方正黑体"/>
                <w:b/>
                <w:kern w:val="0"/>
                <w:szCs w:val="21"/>
              </w:rPr>
            </w:pPr>
            <w:r>
              <w:rPr>
                <w:rFonts w:ascii="宋体" w:hAnsi="宋体" w:hint="eastAsia"/>
                <w:b/>
                <w:bCs/>
                <w:szCs w:val="21"/>
              </w:rPr>
              <w:t>课程九</w:t>
            </w:r>
            <w:r>
              <w:rPr>
                <w:rFonts w:ascii="宋体" w:hAnsi="宋体"/>
                <w:b/>
                <w:bCs/>
                <w:szCs w:val="21"/>
              </w:rPr>
              <w:t xml:space="preserve">  </w:t>
            </w:r>
            <w:r>
              <w:rPr>
                <w:rFonts w:ascii="宋体" w:hAnsi="宋体" w:cs="方正黑体" w:hint="eastAsia"/>
                <w:b/>
                <w:kern w:val="0"/>
                <w:szCs w:val="21"/>
              </w:rPr>
              <w:t>人力资源实务</w:t>
            </w:r>
            <w:r>
              <w:rPr>
                <w:rFonts w:ascii="宋体" w:hAnsi="宋体" w:cs="方正黑体"/>
                <w:b/>
                <w:kern w:val="0"/>
                <w:szCs w:val="21"/>
              </w:rPr>
              <w:tab/>
            </w:r>
          </w:p>
        </w:tc>
        <w:tc>
          <w:tcPr>
            <w:tcW w:w="4610" w:type="dxa"/>
            <w:shd w:val="clear" w:color="auto" w:fill="581F7D"/>
            <w:vAlign w:val="center"/>
          </w:tcPr>
          <w:p w:rsidR="00662099" w:rsidRDefault="00662099">
            <w:pPr>
              <w:spacing w:line="360" w:lineRule="auto"/>
              <w:rPr>
                <w:rFonts w:ascii="宋体" w:hAnsi="宋体"/>
                <w:b/>
                <w:bCs/>
                <w:szCs w:val="21"/>
              </w:rPr>
            </w:pPr>
            <w:r>
              <w:rPr>
                <w:rFonts w:ascii="宋体" w:hAnsi="宋体" w:hint="eastAsia"/>
                <w:b/>
                <w:bCs/>
                <w:szCs w:val="21"/>
              </w:rPr>
              <w:t>课程十</w:t>
            </w:r>
            <w:r>
              <w:rPr>
                <w:rFonts w:ascii="宋体" w:hAnsi="宋体"/>
                <w:b/>
                <w:bCs/>
                <w:szCs w:val="21"/>
              </w:rPr>
              <w:t xml:space="preserve">   </w:t>
            </w:r>
            <w:r>
              <w:rPr>
                <w:rFonts w:ascii="宋体" w:hAnsi="宋体" w:hint="eastAsia"/>
                <w:b/>
                <w:bCs/>
                <w:szCs w:val="21"/>
              </w:rPr>
              <w:t>有效的客户管理</w:t>
            </w:r>
          </w:p>
        </w:tc>
      </w:tr>
      <w:tr w:rsidR="00662099" w:rsidRPr="007D46A1">
        <w:trPr>
          <w:cantSplit/>
          <w:trHeight w:val="2302"/>
        </w:trPr>
        <w:tc>
          <w:tcPr>
            <w:tcW w:w="4393" w:type="dxa"/>
            <w:vAlign w:val="center"/>
          </w:tcPr>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知识经济与人力资源</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人力资源管理与开发</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考核与奖惩</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薪酬福利</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绩效管理</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培训与发展</w:t>
            </w:r>
          </w:p>
        </w:tc>
        <w:tc>
          <w:tcPr>
            <w:tcW w:w="4610" w:type="dxa"/>
            <w:vAlign w:val="center"/>
          </w:tcPr>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如何建立长期的客户关系</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客户关系管理工具</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服务制胜</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网络时代的客户关系</w:t>
            </w:r>
          </w:p>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为不同客户提供差异化服务</w:t>
            </w:r>
          </w:p>
        </w:tc>
      </w:tr>
      <w:tr w:rsidR="00662099" w:rsidRPr="007D46A1">
        <w:trPr>
          <w:cantSplit/>
          <w:trHeight w:val="394"/>
        </w:trPr>
        <w:tc>
          <w:tcPr>
            <w:tcW w:w="4393" w:type="dxa"/>
            <w:shd w:val="clear" w:color="auto" w:fill="581F7D"/>
            <w:vAlign w:val="center"/>
          </w:tcPr>
          <w:p w:rsidR="00662099" w:rsidRDefault="00662099">
            <w:pPr>
              <w:spacing w:line="360" w:lineRule="auto"/>
              <w:rPr>
                <w:rFonts w:ascii="宋体" w:hAnsi="宋体" w:cs="方正黑体"/>
                <w:b/>
                <w:kern w:val="0"/>
                <w:szCs w:val="21"/>
              </w:rPr>
            </w:pPr>
            <w:r>
              <w:rPr>
                <w:rFonts w:ascii="宋体" w:hAnsi="宋体" w:hint="eastAsia"/>
                <w:b/>
                <w:bCs/>
                <w:szCs w:val="21"/>
              </w:rPr>
              <w:t>课程十一</w:t>
            </w:r>
            <w:r>
              <w:rPr>
                <w:rFonts w:ascii="宋体" w:hAnsi="宋体"/>
                <w:b/>
                <w:bCs/>
                <w:szCs w:val="21"/>
              </w:rPr>
              <w:t xml:space="preserve">  </w:t>
            </w:r>
            <w:r>
              <w:rPr>
                <w:rFonts w:ascii="宋体" w:hAnsi="宋体" w:hint="eastAsia"/>
                <w:b/>
                <w:bCs/>
                <w:szCs w:val="21"/>
              </w:rPr>
              <w:t>企业经营沙盘模拟（上）</w:t>
            </w:r>
          </w:p>
        </w:tc>
        <w:tc>
          <w:tcPr>
            <w:tcW w:w="4610" w:type="dxa"/>
            <w:shd w:val="clear" w:color="auto" w:fill="581F7D"/>
            <w:vAlign w:val="center"/>
          </w:tcPr>
          <w:p w:rsidR="00662099" w:rsidRDefault="00662099">
            <w:pPr>
              <w:spacing w:line="280" w:lineRule="exact"/>
              <w:rPr>
                <w:rFonts w:ascii="宋体" w:hAnsi="宋体"/>
                <w:b/>
                <w:bCs/>
                <w:color w:val="000000"/>
                <w:szCs w:val="21"/>
              </w:rPr>
            </w:pPr>
            <w:r>
              <w:rPr>
                <w:rFonts w:ascii="宋体" w:hAnsi="宋体" w:hint="eastAsia"/>
                <w:b/>
                <w:bCs/>
                <w:szCs w:val="21"/>
              </w:rPr>
              <w:t>课程十二</w:t>
            </w:r>
            <w:r>
              <w:rPr>
                <w:rFonts w:ascii="宋体" w:hAnsi="宋体"/>
                <w:b/>
                <w:bCs/>
                <w:szCs w:val="21"/>
              </w:rPr>
              <w:t xml:space="preserve">   </w:t>
            </w:r>
            <w:r>
              <w:rPr>
                <w:rFonts w:ascii="宋体" w:hAnsi="宋体" w:hint="eastAsia"/>
                <w:b/>
                <w:bCs/>
                <w:szCs w:val="21"/>
              </w:rPr>
              <w:t>企业经营沙盘模拟（下）</w:t>
            </w:r>
          </w:p>
        </w:tc>
      </w:tr>
      <w:tr w:rsidR="00662099" w:rsidRPr="007D46A1">
        <w:trPr>
          <w:cantSplit/>
          <w:trHeight w:val="127"/>
        </w:trPr>
        <w:tc>
          <w:tcPr>
            <w:tcW w:w="4393" w:type="dxa"/>
            <w:tcBorders>
              <w:bottom w:val="double" w:sz="6" w:space="0" w:color="auto"/>
            </w:tcBorders>
            <w:vAlign w:val="center"/>
          </w:tcPr>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亲身、实景模拟企业经营</w:t>
            </w:r>
          </w:p>
        </w:tc>
        <w:tc>
          <w:tcPr>
            <w:tcW w:w="4610" w:type="dxa"/>
            <w:tcBorders>
              <w:bottom w:val="double" w:sz="6" w:space="0" w:color="auto"/>
            </w:tcBorders>
            <w:vAlign w:val="center"/>
          </w:tcPr>
          <w:p w:rsidR="00662099" w:rsidRDefault="00662099">
            <w:pPr>
              <w:pStyle w:val="ListParagraph1"/>
              <w:numPr>
                <w:ilvl w:val="0"/>
                <w:numId w:val="4"/>
              </w:numPr>
              <w:tabs>
                <w:tab w:val="left" w:pos="613"/>
              </w:tabs>
              <w:kinsoku w:val="0"/>
              <w:overflowPunct w:val="0"/>
              <w:autoSpaceDE w:val="0"/>
              <w:autoSpaceDN w:val="0"/>
              <w:adjustRightInd w:val="0"/>
              <w:snapToGrid w:val="0"/>
              <w:spacing w:before="50"/>
              <w:ind w:firstLineChars="0"/>
              <w:jc w:val="left"/>
              <w:textAlignment w:val="top"/>
              <w:rPr>
                <w:rFonts w:ascii="宋体" w:hAnsi="宋体"/>
                <w:szCs w:val="21"/>
              </w:rPr>
            </w:pPr>
            <w:r>
              <w:rPr>
                <w:rFonts w:ascii="宋体" w:hAnsi="宋体" w:hint="eastAsia"/>
                <w:szCs w:val="21"/>
              </w:rPr>
              <w:t>亲身、实景模拟企业经营</w:t>
            </w:r>
          </w:p>
        </w:tc>
      </w:tr>
    </w:tbl>
    <w:p w:rsidR="00662099" w:rsidRDefault="00662099">
      <w:pPr>
        <w:pStyle w:val="NormalWeb"/>
        <w:widowControl/>
        <w:spacing w:line="460" w:lineRule="exact"/>
        <w:rPr>
          <w:b/>
          <w:color w:val="7030A0"/>
          <w:sz w:val="32"/>
          <w:szCs w:val="32"/>
        </w:rPr>
      </w:pPr>
      <w:r>
        <w:rPr>
          <w:noProof/>
        </w:rPr>
        <w:pict>
          <v:rect id="_x0000_s1031" style="position:absolute;margin-left:90pt;margin-top:22.35pt;width:333.75pt;height:15pt;z-index:251661824;mso-position-horizontal-relative:margin;mso-position-vertical-relative:text;v-text-anchor:middle" fillcolor="#7030a0" strokecolor="#1f4d78" strokeweight="1pt">
            <w10:wrap anchorx="margin"/>
          </v:rect>
        </w:pict>
      </w:r>
      <w:r>
        <w:rPr>
          <w:rFonts w:hint="eastAsia"/>
          <w:b/>
          <w:color w:val="7030A0"/>
          <w:sz w:val="32"/>
          <w:szCs w:val="32"/>
        </w:rPr>
        <w:t>▍教学管理</w:t>
      </w:r>
    </w:p>
    <w:p w:rsidR="00662099" w:rsidRDefault="00662099">
      <w:pPr>
        <w:spacing w:line="460" w:lineRule="exact"/>
        <w:rPr>
          <w:rFonts w:ascii="宋体" w:hAnsi="宋体"/>
          <w:szCs w:val="21"/>
        </w:rPr>
      </w:pPr>
      <w:r>
        <w:rPr>
          <w:rFonts w:ascii="宋体" w:hAnsi="宋体"/>
          <w:szCs w:val="21"/>
        </w:rPr>
        <w:t>1</w:t>
      </w:r>
      <w:r>
        <w:rPr>
          <w:rFonts w:ascii="宋体" w:hAnsi="宋体" w:hint="eastAsia"/>
          <w:szCs w:val="21"/>
        </w:rPr>
        <w:t>、研修班设班主任一名，负责相关的教学管理工作；由班主任协助组建班委会，选举班长等班委会人员，协助教学管理；</w:t>
      </w:r>
    </w:p>
    <w:p w:rsidR="00662099" w:rsidRDefault="00662099">
      <w:pPr>
        <w:spacing w:line="460" w:lineRule="exact"/>
        <w:rPr>
          <w:rFonts w:ascii="宋体" w:hAnsi="宋体"/>
          <w:szCs w:val="21"/>
        </w:rPr>
      </w:pPr>
      <w:r>
        <w:rPr>
          <w:rFonts w:ascii="宋体" w:hAnsi="宋体"/>
          <w:szCs w:val="21"/>
        </w:rPr>
        <w:t>2</w:t>
      </w:r>
      <w:r>
        <w:rPr>
          <w:rFonts w:ascii="宋体" w:hAnsi="宋体" w:hint="eastAsia"/>
          <w:szCs w:val="21"/>
        </w:rPr>
        <w:t>、班委会组织酒会、球赛、同学联谊、互访企业、成立班级企业等活动；</w:t>
      </w:r>
    </w:p>
    <w:p w:rsidR="00662099" w:rsidRDefault="00662099">
      <w:pPr>
        <w:widowControl/>
        <w:tabs>
          <w:tab w:val="left" w:pos="0"/>
        </w:tabs>
        <w:adjustRightInd w:val="0"/>
        <w:snapToGrid w:val="0"/>
        <w:spacing w:line="460" w:lineRule="exact"/>
        <w:rPr>
          <w:rFonts w:ascii="宋体" w:hAnsi="宋体"/>
          <w:szCs w:val="21"/>
        </w:rPr>
      </w:pPr>
      <w:r>
        <w:rPr>
          <w:rFonts w:ascii="宋体" w:hAnsi="宋体"/>
          <w:szCs w:val="21"/>
        </w:rPr>
        <w:t>3</w:t>
      </w:r>
      <w:r>
        <w:rPr>
          <w:rFonts w:ascii="宋体" w:hAnsi="宋体" w:hint="eastAsia"/>
          <w:szCs w:val="21"/>
        </w:rPr>
        <w:t>、评选优秀学员，颁发优秀学员荣誉证书；</w:t>
      </w:r>
      <w:r>
        <w:rPr>
          <w:rFonts w:ascii="宋体" w:hAnsi="宋体"/>
          <w:szCs w:val="21"/>
        </w:rPr>
        <w:br/>
        <w:t>4</w:t>
      </w:r>
      <w:r>
        <w:rPr>
          <w:rFonts w:ascii="宋体" w:hAnsi="宋体" w:hint="eastAsia"/>
          <w:szCs w:val="21"/>
        </w:rPr>
        <w:t>、学员在清大厚德商学院正式注册并进行学习管理。</w:t>
      </w:r>
    </w:p>
    <w:p w:rsidR="00662099" w:rsidRDefault="00662099">
      <w:pPr>
        <w:pStyle w:val="NormalWeb"/>
        <w:widowControl/>
        <w:spacing w:line="460" w:lineRule="exact"/>
        <w:rPr>
          <w:b/>
          <w:color w:val="7030A0"/>
          <w:sz w:val="32"/>
          <w:szCs w:val="32"/>
        </w:rPr>
      </w:pPr>
      <w:r>
        <w:rPr>
          <w:noProof/>
        </w:rPr>
        <w:pict>
          <v:rect id="矩形 43" o:spid="_x0000_s1032" style="position:absolute;margin-left:90pt;margin-top:22.35pt;width:333.75pt;height:15pt;z-index:251658752;mso-position-horizontal-relative:margin;v-text-anchor:middle" fillcolor="#7030a0" strokecolor="#1f4d78" strokeweight="1pt">
            <w10:wrap anchorx="margin"/>
          </v:rect>
        </w:pict>
      </w:r>
      <w:r>
        <w:rPr>
          <w:rFonts w:hint="eastAsia"/>
          <w:b/>
          <w:color w:val="7030A0"/>
          <w:sz w:val="32"/>
          <w:szCs w:val="32"/>
        </w:rPr>
        <w:t>▍报名流程</w:t>
      </w:r>
    </w:p>
    <w:p w:rsidR="00662099" w:rsidRDefault="00662099">
      <w:pPr>
        <w:pStyle w:val="p0"/>
        <w:widowControl w:val="0"/>
        <w:numPr>
          <w:ilvl w:val="0"/>
          <w:numId w:val="6"/>
        </w:numPr>
        <w:spacing w:line="460" w:lineRule="exact"/>
        <w:rPr>
          <w:rFonts w:ascii="宋体" w:cs="宋体"/>
          <w:bCs/>
          <w:kern w:val="2"/>
          <w:sz w:val="24"/>
          <w:szCs w:val="24"/>
        </w:rPr>
      </w:pPr>
      <w:r>
        <w:rPr>
          <w:rFonts w:ascii="宋体" w:hAnsi="宋体" w:cs="宋体" w:hint="eastAsia"/>
          <w:bCs/>
          <w:kern w:val="2"/>
          <w:sz w:val="24"/>
          <w:szCs w:val="24"/>
        </w:rPr>
        <w:t>提交报名申请表</w:t>
      </w:r>
      <w:r>
        <w:rPr>
          <w:rFonts w:ascii="宋体" w:hAnsi="宋体" w:cs="宋体"/>
          <w:bCs/>
          <w:kern w:val="2"/>
          <w:sz w:val="24"/>
          <w:szCs w:val="24"/>
        </w:rPr>
        <w:t xml:space="preserve">  2</w:t>
      </w:r>
      <w:r>
        <w:rPr>
          <w:rFonts w:ascii="宋体" w:hAnsi="宋体" w:cs="宋体" w:hint="eastAsia"/>
          <w:bCs/>
          <w:kern w:val="2"/>
          <w:sz w:val="24"/>
          <w:szCs w:val="24"/>
        </w:rPr>
        <w:t>、交纳学费</w:t>
      </w:r>
      <w:r>
        <w:rPr>
          <w:rFonts w:ascii="宋体" w:hAnsi="宋体" w:cs="宋体"/>
          <w:bCs/>
          <w:kern w:val="2"/>
          <w:sz w:val="24"/>
          <w:szCs w:val="24"/>
        </w:rPr>
        <w:t xml:space="preserve">  3</w:t>
      </w:r>
      <w:r>
        <w:rPr>
          <w:rFonts w:ascii="宋体" w:hAnsi="宋体" w:cs="宋体" w:hint="eastAsia"/>
          <w:bCs/>
          <w:kern w:val="2"/>
          <w:sz w:val="24"/>
          <w:szCs w:val="24"/>
        </w:rPr>
        <w:t>、提交报名申请材料</w:t>
      </w:r>
      <w:r>
        <w:rPr>
          <w:rFonts w:ascii="宋体" w:hAnsi="宋体" w:cs="宋体"/>
          <w:bCs/>
          <w:kern w:val="2"/>
          <w:sz w:val="24"/>
          <w:szCs w:val="24"/>
        </w:rPr>
        <w:t xml:space="preserve">  </w:t>
      </w:r>
    </w:p>
    <w:p w:rsidR="00662099" w:rsidRDefault="00662099">
      <w:pPr>
        <w:pStyle w:val="p0"/>
        <w:widowControl w:val="0"/>
        <w:numPr>
          <w:ilvl w:val="0"/>
          <w:numId w:val="7"/>
        </w:numPr>
        <w:spacing w:line="460" w:lineRule="exact"/>
        <w:rPr>
          <w:rFonts w:ascii="宋体" w:cs="宋体"/>
          <w:bCs/>
          <w:kern w:val="2"/>
          <w:sz w:val="24"/>
          <w:szCs w:val="24"/>
        </w:rPr>
      </w:pPr>
      <w:r>
        <w:rPr>
          <w:rFonts w:ascii="宋体" w:hAnsi="宋体" w:cs="宋体" w:hint="eastAsia"/>
          <w:bCs/>
          <w:kern w:val="2"/>
          <w:sz w:val="24"/>
          <w:szCs w:val="24"/>
        </w:rPr>
        <w:t>发入学通知书</w:t>
      </w:r>
      <w:r>
        <w:rPr>
          <w:rFonts w:ascii="宋体" w:hAnsi="宋体" w:cs="宋体"/>
          <w:bCs/>
          <w:kern w:val="2"/>
          <w:sz w:val="24"/>
          <w:szCs w:val="24"/>
        </w:rPr>
        <w:t xml:space="preserve">  5</w:t>
      </w:r>
      <w:r>
        <w:rPr>
          <w:rFonts w:ascii="宋体" w:hAnsi="宋体" w:cs="宋体" w:hint="eastAsia"/>
          <w:bCs/>
          <w:kern w:val="2"/>
          <w:sz w:val="24"/>
          <w:szCs w:val="24"/>
        </w:rPr>
        <w:t>、报到上课</w:t>
      </w:r>
    </w:p>
    <w:p w:rsidR="00662099" w:rsidRDefault="00662099">
      <w:pPr>
        <w:pStyle w:val="p0"/>
        <w:widowControl w:val="0"/>
        <w:spacing w:line="460" w:lineRule="exact"/>
        <w:rPr>
          <w:rFonts w:ascii="宋体" w:cs="宋体"/>
          <w:bCs/>
          <w:kern w:val="2"/>
          <w:sz w:val="24"/>
          <w:szCs w:val="24"/>
        </w:rPr>
      </w:pPr>
    </w:p>
    <w:p w:rsidR="00662099" w:rsidRDefault="00662099">
      <w:pPr>
        <w:pStyle w:val="NormalWeb"/>
        <w:widowControl/>
        <w:spacing w:line="460" w:lineRule="exact"/>
        <w:rPr>
          <w:b/>
          <w:color w:val="7030A0"/>
          <w:sz w:val="32"/>
          <w:szCs w:val="32"/>
        </w:rPr>
      </w:pPr>
      <w:r>
        <w:rPr>
          <w:noProof/>
        </w:rPr>
        <w:pict>
          <v:rect id="_x0000_s1033" style="position:absolute;margin-left:94.05pt;margin-top:21.9pt;width:333.75pt;height:15pt;z-index:251660800;mso-position-horizontal-relative:margin;v-text-anchor:middle" fillcolor="#7030a0" strokecolor="#1f4d78" strokeweight="1pt">
            <w10:wrap anchorx="margin"/>
          </v:rect>
        </w:pict>
      </w:r>
      <w:r>
        <w:rPr>
          <w:rFonts w:hint="eastAsia"/>
          <w:b/>
          <w:color w:val="7030A0"/>
          <w:sz w:val="32"/>
          <w:szCs w:val="32"/>
        </w:rPr>
        <w:t>▍学习认证</w:t>
      </w:r>
    </w:p>
    <w:p w:rsidR="00662099" w:rsidRDefault="00662099">
      <w:pPr>
        <w:pStyle w:val="NormalWeb"/>
        <w:widowControl/>
        <w:spacing w:line="460" w:lineRule="exact"/>
        <w:rPr>
          <w:szCs w:val="24"/>
        </w:rPr>
      </w:pPr>
      <w:r>
        <w:rPr>
          <w:rFonts w:hint="eastAsia"/>
          <w:szCs w:val="24"/>
        </w:rPr>
        <w:t>完成全部课程并通过考核者，可获得“精品</w:t>
      </w:r>
      <w:r>
        <w:rPr>
          <w:szCs w:val="24"/>
        </w:rPr>
        <w:t>MBA</w:t>
      </w:r>
      <w:r>
        <w:rPr>
          <w:rFonts w:hint="eastAsia"/>
          <w:szCs w:val="24"/>
        </w:rPr>
        <w:t>高级研修班”结业证书。</w:t>
      </w:r>
    </w:p>
    <w:p w:rsidR="00662099" w:rsidRDefault="00662099">
      <w:pPr>
        <w:pStyle w:val="NormalWeb"/>
        <w:widowControl/>
        <w:spacing w:line="460" w:lineRule="exact"/>
        <w:rPr>
          <w:b/>
          <w:color w:val="7030A0"/>
          <w:sz w:val="32"/>
          <w:szCs w:val="32"/>
        </w:rPr>
      </w:pPr>
      <w:r>
        <w:rPr>
          <w:noProof/>
        </w:rPr>
        <w:pict>
          <v:rect id="矩形 44" o:spid="_x0000_s1034" style="position:absolute;margin-left:92.25pt;margin-top:8.1pt;width:333.75pt;height:15pt;z-index:251659776;mso-position-horizontal-relative:margin;v-text-anchor:middle" fillcolor="#7030a0" strokecolor="#1f4d78" strokeweight="1pt">
            <w10:wrap anchorx="margin"/>
          </v:rect>
        </w:pict>
      </w:r>
      <w:r>
        <w:rPr>
          <w:rFonts w:hint="eastAsia"/>
          <w:b/>
          <w:color w:val="7030A0"/>
          <w:sz w:val="32"/>
          <w:szCs w:val="32"/>
        </w:rPr>
        <w:t>▍报名咨询</w:t>
      </w:r>
    </w:p>
    <w:p w:rsidR="00662099" w:rsidRDefault="00662099">
      <w:pPr>
        <w:spacing w:line="460" w:lineRule="exact"/>
        <w:rPr>
          <w:rFonts w:ascii="宋体" w:hAnsi="宋体" w:cs="Arial"/>
          <w:bCs/>
          <w:sz w:val="24"/>
          <w:szCs w:val="24"/>
        </w:rPr>
      </w:pPr>
      <w:r>
        <w:rPr>
          <w:rFonts w:ascii="宋体" w:hAnsi="宋体" w:cs="Arial" w:hint="eastAsia"/>
          <w:bCs/>
          <w:sz w:val="24"/>
          <w:szCs w:val="24"/>
        </w:rPr>
        <w:t>报到地址：北京市海淀区清华大学独峰书院</w:t>
      </w:r>
    </w:p>
    <w:p w:rsidR="00662099" w:rsidRDefault="00662099">
      <w:pPr>
        <w:spacing w:line="460" w:lineRule="exact"/>
        <w:rPr>
          <w:rFonts w:ascii="宋体" w:hAnsi="宋体" w:cs="Arial"/>
          <w:bCs/>
          <w:sz w:val="24"/>
          <w:szCs w:val="24"/>
        </w:rPr>
      </w:pPr>
      <w:r>
        <w:rPr>
          <w:rFonts w:ascii="宋体" w:hAnsi="宋体" w:cs="Arial" w:hint="eastAsia"/>
          <w:bCs/>
          <w:sz w:val="24"/>
          <w:szCs w:val="24"/>
        </w:rPr>
        <w:t>联</w:t>
      </w:r>
      <w:r>
        <w:rPr>
          <w:rFonts w:ascii="宋体" w:hAnsi="宋体" w:cs="Arial"/>
          <w:bCs/>
          <w:sz w:val="24"/>
          <w:szCs w:val="24"/>
        </w:rPr>
        <w:t xml:space="preserve"> </w:t>
      </w:r>
      <w:r>
        <w:rPr>
          <w:rFonts w:ascii="宋体" w:hAnsi="宋体" w:cs="Arial" w:hint="eastAsia"/>
          <w:bCs/>
          <w:sz w:val="24"/>
          <w:szCs w:val="24"/>
        </w:rPr>
        <w:t>系</w:t>
      </w:r>
      <w:r>
        <w:rPr>
          <w:rFonts w:ascii="宋体" w:hAnsi="宋体" w:cs="Arial"/>
          <w:bCs/>
          <w:sz w:val="24"/>
          <w:szCs w:val="24"/>
        </w:rPr>
        <w:t xml:space="preserve"> </w:t>
      </w:r>
      <w:r>
        <w:rPr>
          <w:rFonts w:ascii="宋体" w:hAnsi="宋体" w:cs="Arial" w:hint="eastAsia"/>
          <w:bCs/>
          <w:sz w:val="24"/>
          <w:szCs w:val="24"/>
        </w:rPr>
        <w:t>人：王老师</w:t>
      </w:r>
      <w:r>
        <w:rPr>
          <w:rFonts w:ascii="宋体" w:hAnsi="宋体" w:cs="Arial"/>
          <w:bCs/>
          <w:sz w:val="24"/>
          <w:szCs w:val="24"/>
        </w:rPr>
        <w:t xml:space="preserve">    18610001769</w:t>
      </w:r>
    </w:p>
    <w:p w:rsidR="00662099" w:rsidRDefault="00662099">
      <w:pPr>
        <w:spacing w:line="460" w:lineRule="exact"/>
        <w:rPr>
          <w:rFonts w:ascii="宋体" w:hAnsi="宋体" w:cs="Arial"/>
          <w:bCs/>
          <w:sz w:val="24"/>
          <w:szCs w:val="24"/>
        </w:rPr>
      </w:pPr>
      <w:r>
        <w:rPr>
          <w:rFonts w:ascii="宋体" w:hAnsi="宋体" w:cs="Arial" w:hint="eastAsia"/>
          <w:bCs/>
          <w:sz w:val="24"/>
          <w:szCs w:val="24"/>
        </w:rPr>
        <w:t>联系电话：</w:t>
      </w:r>
      <w:r>
        <w:rPr>
          <w:rFonts w:ascii="宋体" w:hAnsi="宋体" w:cs="Arial"/>
          <w:bCs/>
          <w:sz w:val="24"/>
          <w:szCs w:val="24"/>
        </w:rPr>
        <w:t>010-57220227</w:t>
      </w:r>
    </w:p>
    <w:p w:rsidR="00662099" w:rsidRDefault="00662099">
      <w:pPr>
        <w:spacing w:line="460" w:lineRule="exact"/>
        <w:rPr>
          <w:rFonts w:ascii="宋体" w:hAnsi="宋体" w:cs="Arial"/>
          <w:bCs/>
          <w:sz w:val="24"/>
          <w:szCs w:val="24"/>
        </w:rPr>
      </w:pPr>
      <w:r>
        <w:rPr>
          <w:rFonts w:ascii="宋体" w:hAnsi="宋体" w:cs="Arial" w:hint="eastAsia"/>
          <w:bCs/>
          <w:sz w:val="24"/>
          <w:szCs w:val="24"/>
        </w:rPr>
        <w:t>邮</w:t>
      </w:r>
      <w:r>
        <w:rPr>
          <w:rFonts w:ascii="宋体" w:hAnsi="宋体" w:cs="Arial"/>
          <w:bCs/>
          <w:sz w:val="24"/>
          <w:szCs w:val="24"/>
        </w:rPr>
        <w:t xml:space="preserve">    </w:t>
      </w:r>
      <w:r>
        <w:rPr>
          <w:rFonts w:ascii="宋体" w:hAnsi="宋体" w:cs="Arial" w:hint="eastAsia"/>
          <w:bCs/>
          <w:sz w:val="24"/>
          <w:szCs w:val="24"/>
        </w:rPr>
        <w:t>箱：</w:t>
      </w:r>
      <w:hyperlink r:id="rId13" w:history="1">
        <w:r w:rsidRPr="00A90DD7">
          <w:rPr>
            <w:rStyle w:val="Hyperlink"/>
            <w:rFonts w:ascii="宋体" w:hAnsi="宋体" w:cs="Arial"/>
            <w:bCs/>
            <w:sz w:val="24"/>
            <w:szCs w:val="24"/>
          </w:rPr>
          <w:t>tsinghuadx@qq.com</w:t>
        </w:r>
      </w:hyperlink>
    </w:p>
    <w:p w:rsidR="00662099" w:rsidRDefault="00662099">
      <w:pPr>
        <w:spacing w:line="460" w:lineRule="exact"/>
        <w:rPr>
          <w:rFonts w:ascii="宋体" w:hAnsi="宋体" w:cs="Arial"/>
          <w:bCs/>
          <w:sz w:val="24"/>
          <w:szCs w:val="24"/>
        </w:rPr>
      </w:pPr>
      <w:r>
        <w:rPr>
          <w:rFonts w:ascii="宋体" w:hAnsi="宋体" w:cs="Arial" w:hint="eastAsia"/>
          <w:bCs/>
          <w:sz w:val="24"/>
          <w:szCs w:val="24"/>
        </w:rPr>
        <w:t>微</w:t>
      </w:r>
      <w:r>
        <w:rPr>
          <w:rFonts w:ascii="宋体" w:hAnsi="宋体" w:cs="Arial"/>
          <w:bCs/>
          <w:sz w:val="24"/>
          <w:szCs w:val="24"/>
        </w:rPr>
        <w:t xml:space="preserve">    </w:t>
      </w:r>
      <w:r>
        <w:rPr>
          <w:rFonts w:ascii="宋体" w:hAnsi="宋体" w:cs="Arial" w:hint="eastAsia"/>
          <w:bCs/>
          <w:sz w:val="24"/>
          <w:szCs w:val="24"/>
        </w:rPr>
        <w:t>信：</w:t>
      </w:r>
      <w:r>
        <w:rPr>
          <w:rFonts w:ascii="宋体" w:hAnsi="宋体" w:cs="Arial"/>
          <w:bCs/>
          <w:sz w:val="24"/>
          <w:szCs w:val="24"/>
        </w:rPr>
        <w:t>18610001769    QQ: 1530688819</w:t>
      </w:r>
    </w:p>
    <w:p w:rsidR="00662099" w:rsidRDefault="00662099" w:rsidP="007D46A1">
      <w:pPr>
        <w:spacing w:afterLines="50" w:line="460" w:lineRule="exact"/>
        <w:jc w:val="left"/>
        <w:rPr>
          <w:rFonts w:ascii="宋体" w:hAnsi="宋体" w:cs="宋体"/>
          <w:b/>
          <w:bCs/>
          <w:color w:val="FF0000"/>
          <w:sz w:val="24"/>
          <w:szCs w:val="24"/>
        </w:rPr>
      </w:pPr>
      <w:r>
        <w:rPr>
          <w:rFonts w:ascii="宋体" w:hAnsi="宋体" w:cs="宋体" w:hint="eastAsia"/>
          <w:b/>
          <w:bCs/>
          <w:color w:val="FF0000"/>
          <w:sz w:val="24"/>
          <w:szCs w:val="24"/>
        </w:rPr>
        <w:t>后附报名表</w:t>
      </w:r>
    </w:p>
    <w:p w:rsidR="00662099" w:rsidRDefault="00662099" w:rsidP="00900FB2">
      <w:pPr>
        <w:spacing w:afterLines="50" w:line="300" w:lineRule="atLeast"/>
        <w:ind w:firstLineChars="541" w:firstLine="31680"/>
        <w:rPr>
          <w:rFonts w:ascii="宋体" w:hAnsi="宋体" w:cs="宋体"/>
          <w:b/>
          <w:bCs/>
          <w:color w:val="FF0000"/>
          <w:sz w:val="28"/>
          <w:szCs w:val="28"/>
        </w:rPr>
      </w:pPr>
      <w:r>
        <w:rPr>
          <w:rFonts w:ascii="宋体" w:hAnsi="宋体" w:cs="宋体" w:hint="eastAsia"/>
          <w:b/>
          <w:bCs/>
          <w:color w:val="FF0000"/>
          <w:sz w:val="28"/>
          <w:szCs w:val="28"/>
        </w:rPr>
        <w:t>《清大</w:t>
      </w:r>
      <w:r>
        <w:rPr>
          <w:rFonts w:ascii="宋体" w:hAnsi="宋体" w:cs="宋体"/>
          <w:b/>
          <w:bCs/>
          <w:color w:val="FF0000"/>
          <w:sz w:val="28"/>
          <w:szCs w:val="28"/>
        </w:rPr>
        <w:t>MINI-MBA</w:t>
      </w:r>
      <w:r>
        <w:rPr>
          <w:rFonts w:ascii="宋体" w:hAnsi="宋体" w:cs="宋体" w:hint="eastAsia"/>
          <w:b/>
          <w:bCs/>
          <w:color w:val="FF0000"/>
          <w:sz w:val="28"/>
          <w:szCs w:val="28"/>
        </w:rPr>
        <w:t>高级研修班入学申请表》</w:t>
      </w:r>
    </w:p>
    <w:p w:rsidR="00662099" w:rsidRDefault="00662099">
      <w:pPr>
        <w:spacing w:line="300" w:lineRule="atLeast"/>
        <w:rPr>
          <w:rFonts w:ascii="宋体"/>
        </w:rPr>
      </w:pPr>
      <w:r>
        <w:rPr>
          <w:rFonts w:ascii="宋体" w:hAnsi="宋体" w:cs="宋体" w:hint="eastAsia"/>
        </w:rPr>
        <w:t>课程咨询：王老师</w:t>
      </w:r>
      <w:r>
        <w:rPr>
          <w:rFonts w:ascii="宋体" w:hAnsi="宋体" w:cs="宋体"/>
        </w:rPr>
        <w:t xml:space="preserve">  18610001769    </w:t>
      </w:r>
      <w:r>
        <w:rPr>
          <w:rFonts w:ascii="宋体" w:hAnsi="宋体" w:cs="宋体" w:hint="eastAsia"/>
        </w:rPr>
        <w:t>传真：</w:t>
      </w:r>
      <w:r>
        <w:rPr>
          <w:rFonts w:ascii="宋体" w:hAnsi="宋体" w:cs="宋体"/>
        </w:rPr>
        <w:t>010-57220227</w:t>
      </w:r>
    </w:p>
    <w:tbl>
      <w:tblPr>
        <w:tblW w:w="924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A0"/>
      </w:tblPr>
      <w:tblGrid>
        <w:gridCol w:w="1204"/>
        <w:gridCol w:w="1227"/>
        <w:gridCol w:w="901"/>
        <w:gridCol w:w="1123"/>
        <w:gridCol w:w="946"/>
        <w:gridCol w:w="1156"/>
        <w:gridCol w:w="1352"/>
        <w:gridCol w:w="1336"/>
      </w:tblGrid>
      <w:tr w:rsidR="00662099" w:rsidRPr="007D46A1">
        <w:trPr>
          <w:cantSplit/>
          <w:trHeight w:val="397"/>
          <w:jc w:val="center"/>
        </w:trPr>
        <w:tc>
          <w:tcPr>
            <w:tcW w:w="1204" w:type="dxa"/>
            <w:tcBorders>
              <w:top w:val="single" w:sz="18" w:space="0" w:color="auto"/>
              <w:left w:val="single" w:sz="18"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姓</w:t>
            </w:r>
            <w:r w:rsidRPr="007D46A1">
              <w:rPr>
                <w:rFonts w:ascii="宋体" w:hAnsi="宋体"/>
              </w:rPr>
              <w:t xml:space="preserve">    </w:t>
            </w:r>
            <w:r w:rsidRPr="007D46A1">
              <w:rPr>
                <w:rFonts w:ascii="宋体" w:hAnsi="宋体" w:hint="eastAsia"/>
              </w:rPr>
              <w:t>名</w:t>
            </w:r>
          </w:p>
        </w:tc>
        <w:tc>
          <w:tcPr>
            <w:tcW w:w="1227" w:type="dxa"/>
            <w:tcBorders>
              <w:top w:val="single" w:sz="18"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901" w:type="dxa"/>
            <w:tcBorders>
              <w:top w:val="single" w:sz="18" w:space="0" w:color="auto"/>
              <w:left w:val="single" w:sz="4" w:space="0" w:color="auto"/>
              <w:bottom w:val="single" w:sz="4" w:space="0" w:color="auto"/>
              <w:right w:val="single" w:sz="4" w:space="0" w:color="auto"/>
            </w:tcBorders>
            <w:vAlign w:val="center"/>
          </w:tcPr>
          <w:p w:rsidR="00662099" w:rsidRPr="007D46A1" w:rsidRDefault="00662099" w:rsidP="00662099">
            <w:pPr>
              <w:ind w:left="31680" w:hangingChars="50" w:firstLine="31680"/>
              <w:rPr>
                <w:rFonts w:ascii="宋体" w:hAnsi="宋体"/>
              </w:rPr>
            </w:pPr>
            <w:r w:rsidRPr="007D46A1">
              <w:rPr>
                <w:rFonts w:ascii="宋体" w:hAnsi="宋体" w:hint="eastAsia"/>
              </w:rPr>
              <w:t>性</w:t>
            </w:r>
            <w:r w:rsidRPr="007D46A1">
              <w:rPr>
                <w:rFonts w:ascii="宋体" w:hAnsi="宋体"/>
              </w:rPr>
              <w:t xml:space="preserve">  </w:t>
            </w:r>
            <w:r w:rsidRPr="007D46A1">
              <w:rPr>
                <w:rFonts w:ascii="宋体" w:hAnsi="宋体" w:hint="eastAsia"/>
              </w:rPr>
              <w:t>别</w:t>
            </w:r>
          </w:p>
        </w:tc>
        <w:tc>
          <w:tcPr>
            <w:tcW w:w="2069" w:type="dxa"/>
            <w:gridSpan w:val="2"/>
            <w:tcBorders>
              <w:top w:val="single" w:sz="18"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1156" w:type="dxa"/>
            <w:tcBorders>
              <w:top w:val="single" w:sz="18"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出生日期</w:t>
            </w:r>
          </w:p>
        </w:tc>
        <w:tc>
          <w:tcPr>
            <w:tcW w:w="1352" w:type="dxa"/>
            <w:tcBorders>
              <w:top w:val="single" w:sz="18"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1336" w:type="dxa"/>
            <w:vMerge w:val="restart"/>
            <w:tcBorders>
              <w:top w:val="single" w:sz="18" w:space="0" w:color="auto"/>
              <w:left w:val="single" w:sz="4" w:space="0" w:color="auto"/>
              <w:bottom w:val="single" w:sz="4" w:space="0" w:color="auto"/>
              <w:right w:val="single" w:sz="18" w:space="0" w:color="auto"/>
            </w:tcBorders>
            <w:vAlign w:val="center"/>
          </w:tcPr>
          <w:p w:rsidR="00662099" w:rsidRPr="007D46A1" w:rsidRDefault="00662099">
            <w:pPr>
              <w:jc w:val="center"/>
              <w:rPr>
                <w:rFonts w:ascii="宋体" w:hAnsi="宋体"/>
              </w:rPr>
            </w:pPr>
            <w:r w:rsidRPr="007D46A1">
              <w:rPr>
                <w:rFonts w:ascii="宋体" w:hAnsi="宋体" w:hint="eastAsia"/>
              </w:rPr>
              <w:t>照</w:t>
            </w:r>
            <w:r w:rsidRPr="007D46A1">
              <w:rPr>
                <w:rFonts w:ascii="宋体" w:hAnsi="宋体"/>
              </w:rPr>
              <w:t xml:space="preserve">    </w:t>
            </w:r>
            <w:r w:rsidRPr="007D46A1">
              <w:rPr>
                <w:rFonts w:ascii="宋体" w:hAnsi="宋体" w:hint="eastAsia"/>
              </w:rPr>
              <w:t>片</w:t>
            </w:r>
            <w:r w:rsidRPr="007D46A1">
              <w:rPr>
                <w:rFonts w:ascii="宋体" w:hAnsi="宋体"/>
              </w:rPr>
              <w:br/>
              <w:t>(</w:t>
            </w:r>
            <w:r w:rsidRPr="007D46A1">
              <w:rPr>
                <w:rFonts w:ascii="宋体" w:hAnsi="宋体" w:hint="eastAsia"/>
              </w:rPr>
              <w:t>可暂不贴</w:t>
            </w:r>
            <w:r w:rsidRPr="007D46A1">
              <w:rPr>
                <w:rFonts w:ascii="宋体" w:hAnsi="宋体"/>
              </w:rPr>
              <w:t>)</w:t>
            </w:r>
          </w:p>
        </w:tc>
      </w:tr>
      <w:tr w:rsidR="00662099" w:rsidRPr="007D46A1">
        <w:trPr>
          <w:cantSplit/>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民</w:t>
            </w:r>
            <w:r w:rsidRPr="007D46A1">
              <w:rPr>
                <w:rFonts w:ascii="宋体" w:hAnsi="宋体"/>
              </w:rPr>
              <w:t xml:space="preserve">    </w:t>
            </w:r>
            <w:r w:rsidRPr="007D46A1">
              <w:rPr>
                <w:rFonts w:ascii="宋体" w:hAnsi="宋体" w:hint="eastAsia"/>
              </w:rPr>
              <w:t>族</w:t>
            </w:r>
          </w:p>
        </w:tc>
        <w:tc>
          <w:tcPr>
            <w:tcW w:w="1227"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901"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婚</w:t>
            </w:r>
            <w:r w:rsidRPr="007D46A1">
              <w:rPr>
                <w:rFonts w:ascii="宋体" w:hAnsi="宋体"/>
              </w:rPr>
              <w:t xml:space="preserve">  </w:t>
            </w:r>
            <w:r w:rsidRPr="007D46A1">
              <w:rPr>
                <w:rFonts w:ascii="宋体" w:hAnsi="宋体" w:hint="eastAsia"/>
              </w:rPr>
              <w:t>否</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年</w:t>
            </w:r>
            <w:r w:rsidRPr="007D46A1">
              <w:rPr>
                <w:rFonts w:ascii="宋体" w:hAnsi="宋体"/>
              </w:rPr>
              <w:t xml:space="preserve">    </w:t>
            </w:r>
            <w:r w:rsidRPr="007D46A1">
              <w:rPr>
                <w:rFonts w:ascii="宋体" w:hAnsi="宋体" w:hint="eastAsia"/>
              </w:rPr>
              <w:t>龄</w:t>
            </w:r>
          </w:p>
        </w:tc>
        <w:tc>
          <w:tcPr>
            <w:tcW w:w="1352"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1336" w:type="dxa"/>
            <w:vMerge/>
            <w:tcBorders>
              <w:top w:val="single" w:sz="4" w:space="0" w:color="auto"/>
              <w:left w:val="single" w:sz="4" w:space="0" w:color="auto"/>
              <w:bottom w:val="single" w:sz="4" w:space="0" w:color="auto"/>
              <w:right w:val="single" w:sz="18" w:space="0" w:color="auto"/>
            </w:tcBorders>
            <w:vAlign w:val="center"/>
          </w:tcPr>
          <w:p w:rsidR="00662099" w:rsidRPr="007D46A1" w:rsidRDefault="00662099">
            <w:pPr>
              <w:rPr>
                <w:rFonts w:ascii="宋体" w:hAnsi="宋体"/>
              </w:rPr>
            </w:pPr>
          </w:p>
        </w:tc>
      </w:tr>
      <w:tr w:rsidR="00662099" w:rsidRPr="007D46A1">
        <w:trPr>
          <w:cantSplit/>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文化程度</w:t>
            </w:r>
          </w:p>
        </w:tc>
        <w:tc>
          <w:tcPr>
            <w:tcW w:w="1227"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901"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专</w:t>
            </w:r>
            <w:r w:rsidRPr="007D46A1">
              <w:rPr>
                <w:rFonts w:ascii="宋体" w:hAnsi="宋体"/>
              </w:rPr>
              <w:t xml:space="preserve">  </w:t>
            </w:r>
            <w:r w:rsidRPr="007D46A1">
              <w:rPr>
                <w:rFonts w:ascii="宋体" w:hAnsi="宋体" w:hint="eastAsia"/>
              </w:rPr>
              <w:t>业</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籍</w:t>
            </w:r>
            <w:r w:rsidRPr="007D46A1">
              <w:rPr>
                <w:rFonts w:ascii="宋体" w:hAnsi="宋体"/>
              </w:rPr>
              <w:t xml:space="preserve">    </w:t>
            </w:r>
            <w:r w:rsidRPr="007D46A1">
              <w:rPr>
                <w:rFonts w:ascii="宋体" w:hAnsi="宋体" w:hint="eastAsia"/>
              </w:rPr>
              <w:t>贯</w:t>
            </w:r>
          </w:p>
        </w:tc>
        <w:tc>
          <w:tcPr>
            <w:tcW w:w="1352"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1336" w:type="dxa"/>
            <w:vMerge/>
            <w:tcBorders>
              <w:top w:val="single" w:sz="4" w:space="0" w:color="auto"/>
              <w:left w:val="single" w:sz="4" w:space="0" w:color="auto"/>
              <w:bottom w:val="single" w:sz="4" w:space="0" w:color="auto"/>
              <w:right w:val="single" w:sz="18" w:space="0" w:color="auto"/>
            </w:tcBorders>
            <w:vAlign w:val="center"/>
          </w:tcPr>
          <w:p w:rsidR="00662099" w:rsidRPr="007D46A1" w:rsidRDefault="00662099">
            <w:pPr>
              <w:rPr>
                <w:rFonts w:ascii="宋体" w:hAnsi="宋体"/>
              </w:rPr>
            </w:pPr>
          </w:p>
        </w:tc>
      </w:tr>
      <w:tr w:rsidR="00662099" w:rsidRPr="007D46A1">
        <w:trPr>
          <w:cantSplit/>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单位名称</w:t>
            </w:r>
          </w:p>
        </w:tc>
        <w:tc>
          <w:tcPr>
            <w:tcW w:w="6705" w:type="dxa"/>
            <w:gridSpan w:val="6"/>
            <w:tcBorders>
              <w:top w:val="single" w:sz="4" w:space="0" w:color="auto"/>
              <w:left w:val="single" w:sz="4" w:space="0" w:color="auto"/>
              <w:bottom w:val="single" w:sz="4" w:space="0" w:color="auto"/>
              <w:right w:val="single" w:sz="4" w:space="0" w:color="auto"/>
            </w:tcBorders>
            <w:vAlign w:val="center"/>
          </w:tcPr>
          <w:p w:rsidR="00662099" w:rsidRPr="007D46A1" w:rsidRDefault="00662099" w:rsidP="00662099">
            <w:pPr>
              <w:ind w:leftChars="-90" w:left="31680"/>
              <w:jc w:val="center"/>
              <w:rPr>
                <w:rFonts w:ascii="宋体" w:hAnsi="宋体"/>
              </w:rPr>
            </w:pPr>
          </w:p>
        </w:tc>
        <w:tc>
          <w:tcPr>
            <w:tcW w:w="1336" w:type="dxa"/>
            <w:vMerge/>
            <w:tcBorders>
              <w:top w:val="single" w:sz="4" w:space="0" w:color="auto"/>
              <w:left w:val="single" w:sz="4" w:space="0" w:color="auto"/>
              <w:bottom w:val="single" w:sz="4" w:space="0" w:color="auto"/>
              <w:right w:val="single" w:sz="18" w:space="0" w:color="auto"/>
            </w:tcBorders>
            <w:vAlign w:val="center"/>
          </w:tcPr>
          <w:p w:rsidR="00662099" w:rsidRPr="007D46A1" w:rsidRDefault="00662099">
            <w:pPr>
              <w:rPr>
                <w:rFonts w:ascii="宋体" w:hAnsi="宋体"/>
              </w:rPr>
            </w:pPr>
          </w:p>
        </w:tc>
      </w:tr>
      <w:tr w:rsidR="00662099" w:rsidRPr="007D46A1">
        <w:trPr>
          <w:cantSplit/>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通讯地址</w:t>
            </w:r>
          </w:p>
        </w:tc>
        <w:tc>
          <w:tcPr>
            <w:tcW w:w="4197" w:type="dxa"/>
            <w:gridSpan w:val="4"/>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邮</w:t>
            </w:r>
            <w:r w:rsidRPr="007D46A1">
              <w:rPr>
                <w:rFonts w:ascii="宋体" w:hAnsi="宋体"/>
              </w:rPr>
              <w:t xml:space="preserve">    </w:t>
            </w:r>
            <w:r w:rsidRPr="007D46A1">
              <w:rPr>
                <w:rFonts w:ascii="宋体" w:hAnsi="宋体" w:hint="eastAsia"/>
              </w:rPr>
              <w:t>编</w:t>
            </w:r>
          </w:p>
        </w:tc>
        <w:tc>
          <w:tcPr>
            <w:tcW w:w="1352"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1336" w:type="dxa"/>
            <w:vMerge/>
            <w:tcBorders>
              <w:top w:val="single" w:sz="4" w:space="0" w:color="auto"/>
              <w:left w:val="single" w:sz="4" w:space="0" w:color="auto"/>
              <w:bottom w:val="single" w:sz="4" w:space="0" w:color="auto"/>
              <w:right w:val="single" w:sz="18" w:space="0" w:color="auto"/>
            </w:tcBorders>
            <w:vAlign w:val="center"/>
          </w:tcPr>
          <w:p w:rsidR="00662099" w:rsidRPr="007D46A1" w:rsidRDefault="00662099">
            <w:pPr>
              <w:rPr>
                <w:rFonts w:ascii="宋体" w:hAnsi="宋体"/>
              </w:rPr>
            </w:pPr>
          </w:p>
        </w:tc>
      </w:tr>
      <w:tr w:rsidR="00662099" w:rsidRPr="007D46A1">
        <w:trPr>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所在部门</w:t>
            </w:r>
          </w:p>
        </w:tc>
        <w:tc>
          <w:tcPr>
            <w:tcW w:w="1227"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901"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职</w:t>
            </w:r>
            <w:r w:rsidRPr="007D46A1">
              <w:rPr>
                <w:rFonts w:ascii="宋体" w:hAnsi="宋体"/>
              </w:rPr>
              <w:t xml:space="preserve">  </w:t>
            </w:r>
            <w:r w:rsidRPr="007D46A1">
              <w:rPr>
                <w:rFonts w:ascii="宋体" w:hAnsi="宋体" w:hint="eastAsia"/>
              </w:rPr>
              <w:t>务</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单位电话</w:t>
            </w:r>
          </w:p>
        </w:tc>
        <w:tc>
          <w:tcPr>
            <w:tcW w:w="2688" w:type="dxa"/>
            <w:gridSpan w:val="2"/>
            <w:tcBorders>
              <w:top w:val="single" w:sz="4" w:space="0" w:color="auto"/>
              <w:left w:val="single" w:sz="4" w:space="0" w:color="auto"/>
              <w:bottom w:val="single" w:sz="4" w:space="0" w:color="auto"/>
              <w:right w:val="single" w:sz="18" w:space="0" w:color="auto"/>
            </w:tcBorders>
            <w:vAlign w:val="center"/>
          </w:tcPr>
          <w:p w:rsidR="00662099" w:rsidRPr="007D46A1" w:rsidRDefault="00662099">
            <w:pPr>
              <w:rPr>
                <w:rFonts w:ascii="宋体" w:hAnsi="宋体"/>
              </w:rPr>
            </w:pPr>
          </w:p>
        </w:tc>
      </w:tr>
      <w:tr w:rsidR="00662099" w:rsidRPr="007D46A1">
        <w:trPr>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外语语种</w:t>
            </w:r>
          </w:p>
        </w:tc>
        <w:tc>
          <w:tcPr>
            <w:tcW w:w="1227"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901"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职</w:t>
            </w:r>
            <w:r w:rsidRPr="007D46A1">
              <w:rPr>
                <w:rFonts w:ascii="宋体" w:hAnsi="宋体"/>
              </w:rPr>
              <w:t xml:space="preserve">  </w:t>
            </w:r>
            <w:r w:rsidRPr="007D46A1">
              <w:rPr>
                <w:rFonts w:ascii="宋体" w:hAnsi="宋体" w:hint="eastAsia"/>
              </w:rPr>
              <w:t>称</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手</w:t>
            </w:r>
            <w:r w:rsidRPr="007D46A1">
              <w:rPr>
                <w:rFonts w:ascii="宋体" w:hAnsi="宋体"/>
              </w:rPr>
              <w:t xml:space="preserve">    </w:t>
            </w:r>
            <w:r w:rsidRPr="007D46A1">
              <w:rPr>
                <w:rFonts w:ascii="宋体" w:hAnsi="宋体" w:hint="eastAsia"/>
              </w:rPr>
              <w:t>机</w:t>
            </w:r>
          </w:p>
        </w:tc>
        <w:tc>
          <w:tcPr>
            <w:tcW w:w="2688" w:type="dxa"/>
            <w:gridSpan w:val="2"/>
            <w:tcBorders>
              <w:top w:val="single" w:sz="4" w:space="0" w:color="auto"/>
              <w:left w:val="single" w:sz="4" w:space="0" w:color="auto"/>
              <w:bottom w:val="single" w:sz="4" w:space="0" w:color="auto"/>
              <w:right w:val="single" w:sz="18" w:space="0" w:color="auto"/>
            </w:tcBorders>
            <w:vAlign w:val="center"/>
          </w:tcPr>
          <w:p w:rsidR="00662099" w:rsidRPr="007D46A1" w:rsidRDefault="00662099">
            <w:pPr>
              <w:rPr>
                <w:rFonts w:ascii="宋体" w:hAnsi="宋体"/>
              </w:rPr>
            </w:pPr>
          </w:p>
        </w:tc>
      </w:tr>
      <w:tr w:rsidR="00662099" w:rsidRPr="007D46A1">
        <w:trPr>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身份证号</w:t>
            </w:r>
          </w:p>
        </w:tc>
        <w:tc>
          <w:tcPr>
            <w:tcW w:w="4197" w:type="dxa"/>
            <w:gridSpan w:val="4"/>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传</w:t>
            </w:r>
            <w:r w:rsidRPr="007D46A1">
              <w:rPr>
                <w:rFonts w:ascii="宋体" w:hAnsi="宋体"/>
              </w:rPr>
              <w:t xml:space="preserve">    </w:t>
            </w:r>
            <w:r w:rsidRPr="007D46A1">
              <w:rPr>
                <w:rFonts w:ascii="宋体" w:hAnsi="宋体" w:hint="eastAsia"/>
              </w:rPr>
              <w:t>真</w:t>
            </w:r>
          </w:p>
        </w:tc>
        <w:tc>
          <w:tcPr>
            <w:tcW w:w="2688" w:type="dxa"/>
            <w:gridSpan w:val="2"/>
            <w:tcBorders>
              <w:top w:val="single" w:sz="4" w:space="0" w:color="auto"/>
              <w:left w:val="single" w:sz="4" w:space="0" w:color="auto"/>
              <w:bottom w:val="single" w:sz="4" w:space="0" w:color="auto"/>
              <w:right w:val="single" w:sz="18" w:space="0" w:color="auto"/>
            </w:tcBorders>
            <w:vAlign w:val="center"/>
          </w:tcPr>
          <w:p w:rsidR="00662099" w:rsidRPr="007D46A1" w:rsidRDefault="00662099">
            <w:pPr>
              <w:rPr>
                <w:rFonts w:ascii="宋体" w:hAnsi="宋体"/>
              </w:rPr>
            </w:pPr>
          </w:p>
        </w:tc>
      </w:tr>
      <w:tr w:rsidR="00662099" w:rsidRPr="007D46A1">
        <w:trPr>
          <w:trHeight w:val="397"/>
          <w:jc w:val="center"/>
        </w:trPr>
        <w:tc>
          <w:tcPr>
            <w:tcW w:w="1204" w:type="dxa"/>
            <w:tcBorders>
              <w:top w:val="single" w:sz="4" w:space="0" w:color="auto"/>
              <w:left w:val="single" w:sz="18" w:space="0" w:color="auto"/>
              <w:bottom w:val="single" w:sz="12"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公司网址</w:t>
            </w:r>
          </w:p>
        </w:tc>
        <w:tc>
          <w:tcPr>
            <w:tcW w:w="4197" w:type="dxa"/>
            <w:gridSpan w:val="4"/>
            <w:tcBorders>
              <w:top w:val="single" w:sz="4" w:space="0" w:color="auto"/>
              <w:left w:val="single" w:sz="4" w:space="0" w:color="auto"/>
              <w:bottom w:val="single" w:sz="12" w:space="0" w:color="auto"/>
              <w:right w:val="single" w:sz="4" w:space="0" w:color="auto"/>
            </w:tcBorders>
            <w:vAlign w:val="center"/>
          </w:tcPr>
          <w:p w:rsidR="00662099" w:rsidRPr="007D46A1" w:rsidRDefault="00662099">
            <w:pPr>
              <w:rPr>
                <w:rFonts w:ascii="宋体" w:hAnsi="宋体"/>
              </w:rPr>
            </w:pPr>
          </w:p>
        </w:tc>
        <w:tc>
          <w:tcPr>
            <w:tcW w:w="1156" w:type="dxa"/>
            <w:tcBorders>
              <w:top w:val="single" w:sz="4" w:space="0" w:color="auto"/>
              <w:left w:val="single" w:sz="4" w:space="0" w:color="auto"/>
              <w:bottom w:val="single" w:sz="12" w:space="0" w:color="auto"/>
              <w:right w:val="single" w:sz="4" w:space="0" w:color="auto"/>
            </w:tcBorders>
            <w:vAlign w:val="center"/>
          </w:tcPr>
          <w:p w:rsidR="00662099" w:rsidRPr="007D46A1" w:rsidRDefault="00662099">
            <w:pPr>
              <w:rPr>
                <w:rFonts w:ascii="宋体" w:hAnsi="宋体"/>
              </w:rPr>
            </w:pPr>
            <w:r w:rsidRPr="007D46A1">
              <w:rPr>
                <w:rFonts w:ascii="宋体" w:hAnsi="宋体"/>
              </w:rPr>
              <w:t>E-mail</w:t>
            </w:r>
          </w:p>
        </w:tc>
        <w:tc>
          <w:tcPr>
            <w:tcW w:w="2688" w:type="dxa"/>
            <w:gridSpan w:val="2"/>
            <w:tcBorders>
              <w:top w:val="single" w:sz="4" w:space="0" w:color="auto"/>
              <w:left w:val="single" w:sz="4" w:space="0" w:color="auto"/>
              <w:bottom w:val="single" w:sz="12" w:space="0" w:color="auto"/>
              <w:right w:val="single" w:sz="18" w:space="0" w:color="auto"/>
            </w:tcBorders>
            <w:vAlign w:val="center"/>
          </w:tcPr>
          <w:p w:rsidR="00662099" w:rsidRPr="007D46A1" w:rsidRDefault="00662099">
            <w:pPr>
              <w:rPr>
                <w:rFonts w:ascii="宋体" w:hAnsi="宋体"/>
              </w:rPr>
            </w:pPr>
          </w:p>
        </w:tc>
      </w:tr>
      <w:tr w:rsidR="00662099" w:rsidRPr="007D46A1">
        <w:trPr>
          <w:trHeight w:val="397"/>
          <w:jc w:val="center"/>
        </w:trPr>
        <w:tc>
          <w:tcPr>
            <w:tcW w:w="9245" w:type="dxa"/>
            <w:gridSpan w:val="8"/>
            <w:tcBorders>
              <w:top w:val="single" w:sz="12" w:space="0" w:color="auto"/>
              <w:left w:val="single" w:sz="18" w:space="0" w:color="auto"/>
              <w:bottom w:val="single" w:sz="4" w:space="0" w:color="auto"/>
              <w:right w:val="single" w:sz="18" w:space="0" w:color="auto"/>
            </w:tcBorders>
            <w:vAlign w:val="center"/>
          </w:tcPr>
          <w:p w:rsidR="00662099" w:rsidRPr="007D46A1" w:rsidRDefault="00662099">
            <w:pPr>
              <w:rPr>
                <w:rFonts w:ascii="宋体" w:hAnsi="宋体"/>
              </w:rPr>
            </w:pPr>
            <w:r w:rsidRPr="007D46A1">
              <w:rPr>
                <w:rFonts w:ascii="宋体" w:hAnsi="宋体" w:hint="eastAsia"/>
              </w:rPr>
              <w:t>个人受教育情况</w:t>
            </w:r>
          </w:p>
        </w:tc>
      </w:tr>
      <w:tr w:rsidR="00662099" w:rsidRPr="007D46A1">
        <w:trPr>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年月</w:t>
            </w:r>
            <w:r w:rsidRPr="007D46A1">
              <w:rPr>
                <w:rFonts w:ascii="宋体" w:hAnsi="宋体"/>
              </w:rPr>
              <w:t>-</w:t>
            </w:r>
            <w:r w:rsidRPr="007D46A1">
              <w:rPr>
                <w:rFonts w:ascii="宋体" w:hAnsi="宋体" w:hint="eastAsia"/>
              </w:rPr>
              <w:t>年月</w:t>
            </w:r>
          </w:p>
        </w:tc>
        <w:tc>
          <w:tcPr>
            <w:tcW w:w="4197" w:type="dxa"/>
            <w:gridSpan w:val="4"/>
            <w:tcBorders>
              <w:top w:val="single" w:sz="4" w:space="0" w:color="auto"/>
              <w:left w:val="single" w:sz="4" w:space="0" w:color="auto"/>
              <w:bottom w:val="single" w:sz="4" w:space="0" w:color="auto"/>
              <w:right w:val="single" w:sz="4" w:space="0" w:color="auto"/>
            </w:tcBorders>
            <w:vAlign w:val="center"/>
          </w:tcPr>
          <w:p w:rsidR="00662099" w:rsidRPr="007D46A1" w:rsidRDefault="00662099">
            <w:pPr>
              <w:jc w:val="center"/>
              <w:rPr>
                <w:rFonts w:ascii="宋体" w:hAnsi="宋体"/>
              </w:rPr>
            </w:pPr>
            <w:r w:rsidRPr="007D46A1">
              <w:rPr>
                <w:rFonts w:ascii="宋体" w:hAnsi="宋体" w:hint="eastAsia"/>
              </w:rPr>
              <w:t>毕业院校名称</w:t>
            </w:r>
          </w:p>
        </w:tc>
        <w:tc>
          <w:tcPr>
            <w:tcW w:w="1156"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所学专业</w:t>
            </w:r>
          </w:p>
        </w:tc>
        <w:tc>
          <w:tcPr>
            <w:tcW w:w="2688" w:type="dxa"/>
            <w:gridSpan w:val="2"/>
            <w:tcBorders>
              <w:top w:val="single" w:sz="4" w:space="0" w:color="auto"/>
              <w:left w:val="single" w:sz="4" w:space="0" w:color="auto"/>
              <w:bottom w:val="single" w:sz="4" w:space="0" w:color="auto"/>
              <w:right w:val="single" w:sz="18" w:space="0" w:color="auto"/>
            </w:tcBorders>
            <w:vAlign w:val="center"/>
          </w:tcPr>
          <w:p w:rsidR="00662099" w:rsidRPr="007D46A1" w:rsidRDefault="00662099">
            <w:pPr>
              <w:jc w:val="center"/>
              <w:rPr>
                <w:rFonts w:ascii="宋体" w:hAnsi="宋体"/>
              </w:rPr>
            </w:pPr>
            <w:r w:rsidRPr="007D46A1">
              <w:rPr>
                <w:rFonts w:ascii="宋体" w:hAnsi="宋体" w:hint="eastAsia"/>
              </w:rPr>
              <w:t>学</w:t>
            </w:r>
            <w:r w:rsidRPr="007D46A1">
              <w:rPr>
                <w:rFonts w:ascii="宋体" w:hAnsi="宋体"/>
              </w:rPr>
              <w:t xml:space="preserve">    </w:t>
            </w:r>
            <w:r w:rsidRPr="007D46A1">
              <w:rPr>
                <w:rFonts w:ascii="宋体" w:hAnsi="宋体" w:hint="eastAsia"/>
              </w:rPr>
              <w:t>位</w:t>
            </w:r>
          </w:p>
        </w:tc>
      </w:tr>
      <w:tr w:rsidR="00662099" w:rsidRPr="007D46A1">
        <w:trPr>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662099" w:rsidRPr="007D46A1" w:rsidRDefault="00662099">
            <w:pPr>
              <w:rPr>
                <w:rFonts w:ascii="宋体" w:hAnsi="宋体"/>
              </w:rPr>
            </w:pPr>
          </w:p>
        </w:tc>
        <w:tc>
          <w:tcPr>
            <w:tcW w:w="4197" w:type="dxa"/>
            <w:gridSpan w:val="4"/>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2688" w:type="dxa"/>
            <w:gridSpan w:val="2"/>
            <w:tcBorders>
              <w:top w:val="single" w:sz="4" w:space="0" w:color="auto"/>
              <w:left w:val="single" w:sz="4" w:space="0" w:color="auto"/>
              <w:bottom w:val="single" w:sz="4" w:space="0" w:color="auto"/>
              <w:right w:val="single" w:sz="18" w:space="0" w:color="auto"/>
            </w:tcBorders>
            <w:vAlign w:val="center"/>
          </w:tcPr>
          <w:p w:rsidR="00662099" w:rsidRPr="007D46A1" w:rsidRDefault="00662099">
            <w:pPr>
              <w:rPr>
                <w:rFonts w:ascii="宋体" w:hAnsi="宋体"/>
              </w:rPr>
            </w:pPr>
          </w:p>
        </w:tc>
      </w:tr>
      <w:tr w:rsidR="00662099" w:rsidRPr="007D46A1">
        <w:trPr>
          <w:trHeight w:val="397"/>
          <w:jc w:val="center"/>
        </w:trPr>
        <w:tc>
          <w:tcPr>
            <w:tcW w:w="1204" w:type="dxa"/>
            <w:tcBorders>
              <w:top w:val="single" w:sz="4" w:space="0" w:color="auto"/>
              <w:left w:val="single" w:sz="18" w:space="0" w:color="auto"/>
              <w:bottom w:val="single" w:sz="12" w:space="0" w:color="auto"/>
              <w:right w:val="single" w:sz="4" w:space="0" w:color="auto"/>
            </w:tcBorders>
            <w:vAlign w:val="center"/>
          </w:tcPr>
          <w:p w:rsidR="00662099" w:rsidRPr="007D46A1" w:rsidRDefault="00662099">
            <w:pPr>
              <w:rPr>
                <w:rFonts w:ascii="宋体" w:hAnsi="宋体"/>
              </w:rPr>
            </w:pPr>
          </w:p>
        </w:tc>
        <w:tc>
          <w:tcPr>
            <w:tcW w:w="4197" w:type="dxa"/>
            <w:gridSpan w:val="4"/>
            <w:tcBorders>
              <w:top w:val="single" w:sz="4" w:space="0" w:color="auto"/>
              <w:left w:val="single" w:sz="4" w:space="0" w:color="auto"/>
              <w:bottom w:val="single" w:sz="12" w:space="0" w:color="auto"/>
              <w:right w:val="single" w:sz="4" w:space="0" w:color="auto"/>
            </w:tcBorders>
            <w:vAlign w:val="center"/>
          </w:tcPr>
          <w:p w:rsidR="00662099" w:rsidRPr="007D46A1" w:rsidRDefault="00662099">
            <w:pPr>
              <w:rPr>
                <w:rFonts w:ascii="宋体" w:hAnsi="宋体"/>
              </w:rPr>
            </w:pPr>
          </w:p>
        </w:tc>
        <w:tc>
          <w:tcPr>
            <w:tcW w:w="1156" w:type="dxa"/>
            <w:tcBorders>
              <w:top w:val="single" w:sz="4" w:space="0" w:color="auto"/>
              <w:left w:val="single" w:sz="4" w:space="0" w:color="auto"/>
              <w:bottom w:val="single" w:sz="12" w:space="0" w:color="auto"/>
              <w:right w:val="single" w:sz="4" w:space="0" w:color="auto"/>
            </w:tcBorders>
            <w:vAlign w:val="center"/>
          </w:tcPr>
          <w:p w:rsidR="00662099" w:rsidRPr="007D46A1" w:rsidRDefault="00662099">
            <w:pPr>
              <w:rPr>
                <w:rFonts w:ascii="宋体" w:hAnsi="宋体"/>
              </w:rPr>
            </w:pPr>
          </w:p>
        </w:tc>
        <w:tc>
          <w:tcPr>
            <w:tcW w:w="2688" w:type="dxa"/>
            <w:gridSpan w:val="2"/>
            <w:tcBorders>
              <w:top w:val="single" w:sz="4" w:space="0" w:color="auto"/>
              <w:left w:val="single" w:sz="4" w:space="0" w:color="auto"/>
              <w:bottom w:val="single" w:sz="12" w:space="0" w:color="auto"/>
              <w:right w:val="single" w:sz="18" w:space="0" w:color="auto"/>
            </w:tcBorders>
            <w:vAlign w:val="center"/>
          </w:tcPr>
          <w:p w:rsidR="00662099" w:rsidRPr="007D46A1" w:rsidRDefault="00662099">
            <w:pPr>
              <w:rPr>
                <w:rFonts w:ascii="宋体" w:hAnsi="宋体"/>
              </w:rPr>
            </w:pPr>
          </w:p>
        </w:tc>
      </w:tr>
      <w:tr w:rsidR="00662099" w:rsidRPr="007D46A1">
        <w:trPr>
          <w:trHeight w:val="397"/>
          <w:jc w:val="center"/>
        </w:trPr>
        <w:tc>
          <w:tcPr>
            <w:tcW w:w="9245" w:type="dxa"/>
            <w:gridSpan w:val="8"/>
            <w:tcBorders>
              <w:top w:val="single" w:sz="12" w:space="0" w:color="auto"/>
              <w:left w:val="single" w:sz="18" w:space="0" w:color="auto"/>
              <w:bottom w:val="single" w:sz="4" w:space="0" w:color="auto"/>
              <w:right w:val="single" w:sz="18" w:space="0" w:color="auto"/>
            </w:tcBorders>
            <w:vAlign w:val="center"/>
          </w:tcPr>
          <w:p w:rsidR="00662099" w:rsidRPr="007D46A1" w:rsidRDefault="00662099">
            <w:pPr>
              <w:rPr>
                <w:rFonts w:ascii="宋体" w:hAnsi="宋体"/>
              </w:rPr>
            </w:pPr>
            <w:r w:rsidRPr="007D46A1">
              <w:rPr>
                <w:rFonts w:ascii="宋体" w:hAnsi="宋体" w:hint="eastAsia"/>
              </w:rPr>
              <w:t>个人工作经历</w:t>
            </w:r>
          </w:p>
        </w:tc>
      </w:tr>
      <w:tr w:rsidR="00662099" w:rsidRPr="007D46A1">
        <w:trPr>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年月</w:t>
            </w:r>
            <w:r w:rsidRPr="007D46A1">
              <w:rPr>
                <w:rFonts w:ascii="宋体" w:hAnsi="宋体"/>
              </w:rPr>
              <w:t>-</w:t>
            </w:r>
            <w:r w:rsidRPr="007D46A1">
              <w:rPr>
                <w:rFonts w:ascii="宋体" w:hAnsi="宋体" w:hint="eastAsia"/>
              </w:rPr>
              <w:t>年月</w:t>
            </w:r>
          </w:p>
        </w:tc>
        <w:tc>
          <w:tcPr>
            <w:tcW w:w="4197" w:type="dxa"/>
            <w:gridSpan w:val="4"/>
            <w:tcBorders>
              <w:top w:val="single" w:sz="4" w:space="0" w:color="auto"/>
              <w:left w:val="single" w:sz="4" w:space="0" w:color="auto"/>
              <w:bottom w:val="single" w:sz="4" w:space="0" w:color="auto"/>
              <w:right w:val="single" w:sz="4" w:space="0" w:color="auto"/>
            </w:tcBorders>
            <w:vAlign w:val="center"/>
          </w:tcPr>
          <w:p w:rsidR="00662099" w:rsidRPr="007D46A1" w:rsidRDefault="00662099">
            <w:pPr>
              <w:jc w:val="center"/>
              <w:rPr>
                <w:rFonts w:ascii="宋体" w:hAnsi="宋体"/>
              </w:rPr>
            </w:pPr>
            <w:r w:rsidRPr="007D46A1">
              <w:rPr>
                <w:rFonts w:ascii="宋体" w:hAnsi="宋体" w:hint="eastAsia"/>
              </w:rPr>
              <w:t>工作单位及部门</w:t>
            </w:r>
          </w:p>
        </w:tc>
        <w:tc>
          <w:tcPr>
            <w:tcW w:w="1156"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r w:rsidRPr="007D46A1">
              <w:rPr>
                <w:rFonts w:ascii="宋体" w:hAnsi="宋体" w:hint="eastAsia"/>
              </w:rPr>
              <w:t>职</w:t>
            </w:r>
            <w:r w:rsidRPr="007D46A1">
              <w:rPr>
                <w:rFonts w:ascii="宋体" w:hAnsi="宋体"/>
              </w:rPr>
              <w:t xml:space="preserve">    </w:t>
            </w:r>
            <w:r w:rsidRPr="007D46A1">
              <w:rPr>
                <w:rFonts w:ascii="宋体" w:hAnsi="宋体" w:hint="eastAsia"/>
              </w:rPr>
              <w:t>务</w:t>
            </w:r>
          </w:p>
        </w:tc>
        <w:tc>
          <w:tcPr>
            <w:tcW w:w="2688" w:type="dxa"/>
            <w:gridSpan w:val="2"/>
            <w:tcBorders>
              <w:top w:val="single" w:sz="4" w:space="0" w:color="auto"/>
              <w:left w:val="single" w:sz="4" w:space="0" w:color="auto"/>
              <w:bottom w:val="single" w:sz="4" w:space="0" w:color="auto"/>
              <w:right w:val="single" w:sz="18" w:space="0" w:color="auto"/>
            </w:tcBorders>
            <w:vAlign w:val="center"/>
          </w:tcPr>
          <w:p w:rsidR="00662099" w:rsidRPr="007D46A1" w:rsidRDefault="00662099">
            <w:pPr>
              <w:jc w:val="center"/>
              <w:rPr>
                <w:rFonts w:ascii="宋体" w:hAnsi="宋体"/>
              </w:rPr>
            </w:pPr>
            <w:r w:rsidRPr="007D46A1">
              <w:rPr>
                <w:rFonts w:ascii="宋体" w:hAnsi="宋体" w:hint="eastAsia"/>
              </w:rPr>
              <w:t>工作业绩</w:t>
            </w:r>
          </w:p>
        </w:tc>
      </w:tr>
      <w:tr w:rsidR="00662099" w:rsidRPr="007D46A1">
        <w:trPr>
          <w:trHeight w:val="397"/>
          <w:jc w:val="center"/>
        </w:trPr>
        <w:tc>
          <w:tcPr>
            <w:tcW w:w="1204" w:type="dxa"/>
            <w:tcBorders>
              <w:top w:val="single" w:sz="4" w:space="0" w:color="auto"/>
              <w:left w:val="single" w:sz="18" w:space="0" w:color="auto"/>
              <w:bottom w:val="single" w:sz="8" w:space="0" w:color="auto"/>
              <w:right w:val="single" w:sz="4" w:space="0" w:color="auto"/>
            </w:tcBorders>
            <w:vAlign w:val="center"/>
          </w:tcPr>
          <w:p w:rsidR="00662099" w:rsidRPr="007D46A1" w:rsidRDefault="00662099">
            <w:pPr>
              <w:rPr>
                <w:rFonts w:ascii="宋体" w:hAnsi="宋体"/>
              </w:rPr>
            </w:pPr>
          </w:p>
        </w:tc>
        <w:tc>
          <w:tcPr>
            <w:tcW w:w="4197" w:type="dxa"/>
            <w:gridSpan w:val="4"/>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662099" w:rsidRPr="007D46A1" w:rsidRDefault="00662099">
            <w:pPr>
              <w:rPr>
                <w:rFonts w:ascii="宋体" w:hAnsi="宋体"/>
              </w:rPr>
            </w:pPr>
          </w:p>
        </w:tc>
        <w:tc>
          <w:tcPr>
            <w:tcW w:w="2688" w:type="dxa"/>
            <w:gridSpan w:val="2"/>
            <w:tcBorders>
              <w:top w:val="single" w:sz="4" w:space="0" w:color="auto"/>
              <w:left w:val="single" w:sz="4" w:space="0" w:color="auto"/>
              <w:bottom w:val="single" w:sz="4" w:space="0" w:color="auto"/>
              <w:right w:val="single" w:sz="18" w:space="0" w:color="auto"/>
            </w:tcBorders>
            <w:vAlign w:val="center"/>
          </w:tcPr>
          <w:p w:rsidR="00662099" w:rsidRPr="007D46A1" w:rsidRDefault="00662099">
            <w:pPr>
              <w:rPr>
                <w:rFonts w:ascii="宋体" w:hAnsi="宋体"/>
              </w:rPr>
            </w:pPr>
          </w:p>
        </w:tc>
      </w:tr>
      <w:tr w:rsidR="00662099" w:rsidRPr="007D46A1">
        <w:trPr>
          <w:trHeight w:val="397"/>
          <w:jc w:val="center"/>
        </w:trPr>
        <w:tc>
          <w:tcPr>
            <w:tcW w:w="1204" w:type="dxa"/>
            <w:tcBorders>
              <w:top w:val="single" w:sz="8" w:space="0" w:color="auto"/>
              <w:left w:val="single" w:sz="18" w:space="0" w:color="auto"/>
              <w:bottom w:val="single" w:sz="12" w:space="0" w:color="auto"/>
              <w:right w:val="single" w:sz="4" w:space="0" w:color="auto"/>
            </w:tcBorders>
            <w:vAlign w:val="center"/>
          </w:tcPr>
          <w:p w:rsidR="00662099" w:rsidRPr="007D46A1" w:rsidRDefault="00662099">
            <w:pPr>
              <w:rPr>
                <w:rFonts w:ascii="宋体" w:hAnsi="宋体"/>
              </w:rPr>
            </w:pPr>
          </w:p>
        </w:tc>
        <w:tc>
          <w:tcPr>
            <w:tcW w:w="4197" w:type="dxa"/>
            <w:gridSpan w:val="4"/>
            <w:tcBorders>
              <w:top w:val="single" w:sz="8" w:space="0" w:color="auto"/>
              <w:left w:val="single" w:sz="4" w:space="0" w:color="auto"/>
              <w:bottom w:val="single" w:sz="12" w:space="0" w:color="auto"/>
              <w:right w:val="single" w:sz="4" w:space="0" w:color="auto"/>
            </w:tcBorders>
            <w:vAlign w:val="center"/>
          </w:tcPr>
          <w:p w:rsidR="00662099" w:rsidRPr="007D46A1" w:rsidRDefault="00662099">
            <w:pPr>
              <w:rPr>
                <w:rFonts w:ascii="宋体" w:hAnsi="宋体"/>
              </w:rPr>
            </w:pPr>
          </w:p>
        </w:tc>
        <w:tc>
          <w:tcPr>
            <w:tcW w:w="1156" w:type="dxa"/>
            <w:tcBorders>
              <w:top w:val="single" w:sz="8" w:space="0" w:color="auto"/>
              <w:left w:val="single" w:sz="4" w:space="0" w:color="auto"/>
              <w:bottom w:val="single" w:sz="12" w:space="0" w:color="auto"/>
              <w:right w:val="single" w:sz="4" w:space="0" w:color="auto"/>
            </w:tcBorders>
            <w:vAlign w:val="center"/>
          </w:tcPr>
          <w:p w:rsidR="00662099" w:rsidRPr="007D46A1" w:rsidRDefault="00662099">
            <w:pPr>
              <w:rPr>
                <w:rFonts w:ascii="宋体" w:hAnsi="宋体"/>
              </w:rPr>
            </w:pPr>
          </w:p>
        </w:tc>
        <w:tc>
          <w:tcPr>
            <w:tcW w:w="2688" w:type="dxa"/>
            <w:gridSpan w:val="2"/>
            <w:tcBorders>
              <w:top w:val="single" w:sz="8" w:space="0" w:color="auto"/>
              <w:left w:val="single" w:sz="4" w:space="0" w:color="auto"/>
              <w:bottom w:val="single" w:sz="12" w:space="0" w:color="auto"/>
              <w:right w:val="single" w:sz="18" w:space="0" w:color="auto"/>
            </w:tcBorders>
            <w:vAlign w:val="center"/>
          </w:tcPr>
          <w:p w:rsidR="00662099" w:rsidRPr="007D46A1" w:rsidRDefault="00662099">
            <w:pPr>
              <w:rPr>
                <w:rFonts w:ascii="宋体" w:hAnsi="宋体"/>
              </w:rPr>
            </w:pPr>
          </w:p>
        </w:tc>
      </w:tr>
      <w:tr w:rsidR="00662099" w:rsidRPr="007D46A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192"/>
          <w:jc w:val="center"/>
        </w:trPr>
        <w:tc>
          <w:tcPr>
            <w:tcW w:w="4455" w:type="dxa"/>
            <w:gridSpan w:val="4"/>
            <w:tcBorders>
              <w:top w:val="single" w:sz="12" w:space="0" w:color="auto"/>
              <w:right w:val="single" w:sz="4" w:space="0" w:color="auto"/>
            </w:tcBorders>
          </w:tcPr>
          <w:p w:rsidR="00662099" w:rsidRPr="007D46A1" w:rsidRDefault="00662099" w:rsidP="00662099">
            <w:pPr>
              <w:spacing w:line="320" w:lineRule="exact"/>
              <w:ind w:rightChars="20" w:right="31680"/>
              <w:rPr>
                <w:rFonts w:ascii="宋体" w:hAnsi="宋体"/>
                <w:b/>
                <w:bCs/>
              </w:rPr>
            </w:pPr>
            <w:r w:rsidRPr="007D46A1">
              <w:rPr>
                <w:rFonts w:ascii="宋体" w:hAnsi="宋体" w:hint="eastAsia"/>
                <w:b/>
                <w:bCs/>
              </w:rPr>
              <w:t>清大汇款信息</w:t>
            </w:r>
            <w:r w:rsidRPr="007D46A1">
              <w:rPr>
                <w:rFonts w:ascii="宋体" w:hAnsi="宋体"/>
                <w:b/>
                <w:bCs/>
              </w:rPr>
              <w:t>:</w:t>
            </w:r>
            <w:r w:rsidRPr="007D46A1">
              <w:rPr>
                <w:rFonts w:ascii="宋体" w:hAnsi="宋体" w:hint="eastAsia"/>
                <w:b/>
                <w:bCs/>
              </w:rPr>
              <w:t>（学费：</w:t>
            </w:r>
            <w:r w:rsidRPr="007D46A1">
              <w:rPr>
                <w:rFonts w:ascii="宋体" w:hAnsi="宋体"/>
                <w:b/>
                <w:bCs/>
              </w:rPr>
              <w:t>12800</w:t>
            </w:r>
            <w:r w:rsidRPr="007D46A1">
              <w:rPr>
                <w:rFonts w:ascii="宋体" w:hAnsi="宋体" w:hint="eastAsia"/>
                <w:b/>
                <w:bCs/>
              </w:rPr>
              <w:t>元）</w:t>
            </w:r>
          </w:p>
          <w:p w:rsidR="00662099" w:rsidRPr="007D46A1" w:rsidRDefault="00662099" w:rsidP="00662099">
            <w:pPr>
              <w:spacing w:line="320" w:lineRule="exact"/>
              <w:ind w:rightChars="20" w:right="31680"/>
              <w:rPr>
                <w:rFonts w:ascii="宋体" w:hAnsi="宋体"/>
              </w:rPr>
            </w:pPr>
            <w:r w:rsidRPr="007D46A1">
              <w:rPr>
                <w:rFonts w:ascii="宋体" w:hAnsi="宋体" w:hint="eastAsia"/>
              </w:rPr>
              <w:t>户</w:t>
            </w:r>
            <w:r w:rsidRPr="007D46A1">
              <w:rPr>
                <w:rFonts w:ascii="宋体" w:hAnsi="宋体"/>
              </w:rPr>
              <w:t xml:space="preserve">  </w:t>
            </w:r>
            <w:r w:rsidRPr="007D46A1">
              <w:rPr>
                <w:rFonts w:ascii="宋体" w:hAnsi="宋体" w:hint="eastAsia"/>
              </w:rPr>
              <w:t>名：北京清大厚德教育科技研究院</w:t>
            </w:r>
            <w:r w:rsidRPr="007D46A1">
              <w:rPr>
                <w:rFonts w:ascii="宋体" w:hAnsi="宋体"/>
              </w:rPr>
              <w:t xml:space="preserve"> </w:t>
            </w:r>
          </w:p>
          <w:p w:rsidR="00662099" w:rsidRPr="007D46A1" w:rsidRDefault="00662099" w:rsidP="00662099">
            <w:pPr>
              <w:spacing w:line="320" w:lineRule="exact"/>
              <w:ind w:rightChars="20" w:right="31680"/>
              <w:rPr>
                <w:rFonts w:ascii="宋体" w:hAnsi="宋体"/>
              </w:rPr>
            </w:pPr>
            <w:r w:rsidRPr="007D46A1">
              <w:rPr>
                <w:rFonts w:ascii="宋体" w:hAnsi="宋体" w:hint="eastAsia"/>
              </w:rPr>
              <w:t>开户行：工行北京分行黄楼支行</w:t>
            </w:r>
          </w:p>
          <w:p w:rsidR="00662099" w:rsidRPr="007D46A1" w:rsidRDefault="00662099" w:rsidP="00662099">
            <w:pPr>
              <w:spacing w:afterLines="50" w:line="320" w:lineRule="exact"/>
              <w:ind w:rightChars="20" w:right="31680"/>
              <w:rPr>
                <w:rFonts w:ascii="宋体" w:hAnsi="宋体"/>
              </w:rPr>
            </w:pPr>
            <w:r w:rsidRPr="007D46A1">
              <w:rPr>
                <w:rFonts w:ascii="宋体" w:hAnsi="宋体" w:hint="eastAsia"/>
              </w:rPr>
              <w:t>帐</w:t>
            </w:r>
            <w:r w:rsidRPr="007D46A1">
              <w:rPr>
                <w:rFonts w:ascii="宋体" w:hAnsi="宋体"/>
              </w:rPr>
              <w:t xml:space="preserve">  </w:t>
            </w:r>
            <w:r w:rsidRPr="007D46A1">
              <w:rPr>
                <w:rFonts w:ascii="宋体" w:hAnsi="宋体" w:hint="eastAsia"/>
              </w:rPr>
              <w:t>号：</w:t>
            </w:r>
            <w:r w:rsidRPr="007D46A1">
              <w:rPr>
                <w:rFonts w:ascii="宋体" w:hAnsi="宋体"/>
              </w:rPr>
              <w:t>0200042009200068765</w:t>
            </w:r>
          </w:p>
          <w:p w:rsidR="00662099" w:rsidRPr="007D46A1" w:rsidRDefault="00662099" w:rsidP="00662099">
            <w:pPr>
              <w:spacing w:afterLines="50" w:line="320" w:lineRule="exact"/>
              <w:ind w:rightChars="20" w:right="31680"/>
              <w:rPr>
                <w:rFonts w:ascii="宋体" w:hAnsi="宋体"/>
                <w:sz w:val="24"/>
              </w:rPr>
            </w:pPr>
            <w:r w:rsidRPr="007D46A1">
              <w:rPr>
                <w:rFonts w:ascii="宋体" w:hAnsi="宋体" w:hint="eastAsia"/>
                <w:b/>
                <w:bCs/>
              </w:rPr>
              <w:t>特别说明</w:t>
            </w:r>
            <w:r w:rsidRPr="007D46A1">
              <w:rPr>
                <w:rFonts w:ascii="宋体" w:hAnsi="宋体" w:hint="eastAsia"/>
              </w:rPr>
              <w:t>：汇款后请将汇款凭证复印件传至学校招生办公室</w:t>
            </w:r>
            <w:r>
              <w:rPr>
                <w:rFonts w:ascii="宋体" w:hAnsi="宋体" w:cs="Arial"/>
                <w:bCs/>
                <w:sz w:val="24"/>
                <w:szCs w:val="24"/>
              </w:rPr>
              <w:t>010-</w:t>
            </w:r>
            <w:bookmarkStart w:id="0" w:name="_GoBack"/>
            <w:bookmarkEnd w:id="0"/>
            <w:r>
              <w:rPr>
                <w:rFonts w:ascii="宋体" w:hAnsi="宋体" w:cs="Arial"/>
                <w:bCs/>
                <w:sz w:val="24"/>
                <w:szCs w:val="24"/>
              </w:rPr>
              <w:t>57220227</w:t>
            </w:r>
            <w:r>
              <w:rPr>
                <w:rFonts w:ascii="宋体" w:hAnsi="宋体" w:cs="Arial" w:hint="eastAsia"/>
                <w:bCs/>
                <w:sz w:val="24"/>
                <w:szCs w:val="24"/>
              </w:rPr>
              <w:t>王</w:t>
            </w:r>
            <w:r w:rsidRPr="007D46A1">
              <w:rPr>
                <w:rFonts w:ascii="宋体" w:hAnsi="宋体" w:hint="eastAsia"/>
              </w:rPr>
              <w:t>老师收</w:t>
            </w:r>
            <w:r w:rsidRPr="007D46A1">
              <w:rPr>
                <w:rFonts w:ascii="宋体" w:hAnsi="宋体"/>
              </w:rPr>
              <w:t>,</w:t>
            </w:r>
            <w:r w:rsidRPr="007D46A1">
              <w:rPr>
                <w:rFonts w:ascii="宋体" w:hAnsi="宋体" w:hint="eastAsia"/>
              </w:rPr>
              <w:t>学校收到传真后在开课前统一开据研究院发票。</w:t>
            </w:r>
          </w:p>
        </w:tc>
        <w:tc>
          <w:tcPr>
            <w:tcW w:w="4790" w:type="dxa"/>
            <w:gridSpan w:val="4"/>
            <w:tcBorders>
              <w:top w:val="single" w:sz="12" w:space="0" w:color="auto"/>
              <w:left w:val="single" w:sz="4" w:space="0" w:color="auto"/>
            </w:tcBorders>
          </w:tcPr>
          <w:p w:rsidR="00662099" w:rsidRPr="007D46A1" w:rsidRDefault="00662099">
            <w:pPr>
              <w:rPr>
                <w:rFonts w:ascii="宋体" w:hAnsi="宋体"/>
                <w:sz w:val="24"/>
              </w:rPr>
            </w:pPr>
            <w:r w:rsidRPr="007D46A1">
              <w:rPr>
                <w:rFonts w:ascii="宋体" w:hAnsi="宋体" w:hint="eastAsia"/>
                <w:sz w:val="24"/>
              </w:rPr>
              <w:t>个人建议与要求</w:t>
            </w:r>
            <w:r w:rsidRPr="007D46A1">
              <w:rPr>
                <w:rFonts w:ascii="宋体" w:hAnsi="宋体"/>
                <w:b/>
                <w:bCs/>
              </w:rPr>
              <w:t>:</w:t>
            </w:r>
          </w:p>
          <w:p w:rsidR="00662099" w:rsidRPr="007D46A1" w:rsidRDefault="00662099">
            <w:pPr>
              <w:rPr>
                <w:rFonts w:ascii="宋体" w:hAnsi="宋体"/>
                <w:sz w:val="24"/>
              </w:rPr>
            </w:pPr>
          </w:p>
          <w:p w:rsidR="00662099" w:rsidRPr="007D46A1" w:rsidRDefault="00662099">
            <w:pPr>
              <w:rPr>
                <w:rFonts w:ascii="宋体" w:hAnsi="宋体"/>
                <w:sz w:val="24"/>
              </w:rPr>
            </w:pPr>
            <w:r w:rsidRPr="007D46A1">
              <w:rPr>
                <w:rFonts w:ascii="宋体" w:hAnsi="宋体" w:hint="eastAsia"/>
              </w:rPr>
              <w:t>签名：</w:t>
            </w:r>
            <w:r w:rsidRPr="007D46A1">
              <w:rPr>
                <w:rFonts w:ascii="宋体" w:hAnsi="宋体"/>
              </w:rPr>
              <w:t xml:space="preserve">    </w:t>
            </w:r>
          </w:p>
          <w:p w:rsidR="00662099" w:rsidRPr="007D46A1" w:rsidRDefault="00662099">
            <w:pPr>
              <w:rPr>
                <w:rFonts w:ascii="宋体" w:hAnsi="宋体"/>
                <w:sz w:val="24"/>
              </w:rPr>
            </w:pPr>
          </w:p>
          <w:p w:rsidR="00662099" w:rsidRPr="007D46A1" w:rsidRDefault="00662099" w:rsidP="00662099">
            <w:pPr>
              <w:spacing w:line="288" w:lineRule="auto"/>
              <w:ind w:left="629" w:rightChars="20" w:right="31680"/>
              <w:rPr>
                <w:rFonts w:ascii="宋体" w:hAnsi="宋体"/>
                <w:sz w:val="24"/>
              </w:rPr>
            </w:pPr>
          </w:p>
          <w:p w:rsidR="00662099" w:rsidRPr="007D46A1" w:rsidRDefault="00662099" w:rsidP="00662099">
            <w:pPr>
              <w:spacing w:line="288" w:lineRule="auto"/>
              <w:ind w:leftChars="300" w:left="31680" w:rightChars="20" w:right="31680" w:firstLineChars="600" w:firstLine="31680"/>
              <w:rPr>
                <w:rFonts w:ascii="宋体" w:hAnsi="宋体"/>
                <w:sz w:val="24"/>
              </w:rPr>
            </w:pPr>
            <w:r w:rsidRPr="007D46A1">
              <w:rPr>
                <w:rFonts w:ascii="宋体" w:hAnsi="宋体" w:hint="eastAsia"/>
              </w:rPr>
              <w:t>填表日期：</w:t>
            </w:r>
          </w:p>
        </w:tc>
      </w:tr>
    </w:tbl>
    <w:p w:rsidR="00662099" w:rsidRDefault="00662099" w:rsidP="00662099">
      <w:pPr>
        <w:widowControl/>
        <w:spacing w:line="320" w:lineRule="exact"/>
        <w:ind w:leftChars="-2" w:left="31680" w:rightChars="-85" w:right="31680" w:firstLineChars="1" w:firstLine="31680"/>
        <w:jc w:val="left"/>
        <w:rPr>
          <w:rFonts w:ascii="宋体" w:hAnsi="宋体" w:cs="宋体"/>
          <w:color w:val="00B0F0"/>
          <w:kern w:val="0"/>
          <w:szCs w:val="21"/>
        </w:rPr>
      </w:pPr>
      <w:r>
        <w:rPr>
          <w:rFonts w:ascii="宋体" w:hAnsi="宋体" w:cs="宋体" w:hint="eastAsia"/>
          <w:color w:val="00B0F0"/>
          <w:kern w:val="0"/>
          <w:szCs w:val="21"/>
        </w:rPr>
        <w:t>注：此表所填信息仅用于招生工作，对外保密，请您详细填写。</w:t>
      </w:r>
      <w:r>
        <w:rPr>
          <w:rFonts w:ascii="宋体" w:hAnsi="宋体" w:cs="宋体"/>
          <w:color w:val="00B0F0"/>
          <w:kern w:val="0"/>
          <w:szCs w:val="21"/>
        </w:rPr>
        <w:t>(</w:t>
      </w:r>
      <w:r>
        <w:rPr>
          <w:rFonts w:ascii="宋体" w:hAnsi="宋体" w:cs="宋体" w:hint="eastAsia"/>
          <w:color w:val="00B0F0"/>
          <w:kern w:val="0"/>
          <w:szCs w:val="21"/>
        </w:rPr>
        <w:t>复印有效</w:t>
      </w:r>
      <w:r>
        <w:rPr>
          <w:rFonts w:ascii="宋体" w:hAnsi="宋体" w:cs="宋体"/>
          <w:color w:val="00B0F0"/>
          <w:kern w:val="0"/>
          <w:szCs w:val="21"/>
        </w:rPr>
        <w:t>)</w:t>
      </w:r>
    </w:p>
    <w:p w:rsidR="00662099" w:rsidRDefault="00662099" w:rsidP="00900FB2">
      <w:pPr>
        <w:widowControl/>
        <w:spacing w:line="320" w:lineRule="exact"/>
        <w:ind w:leftChars="-2" w:left="31680" w:rightChars="-85" w:right="31680" w:firstLineChars="1" w:firstLine="31680"/>
        <w:jc w:val="left"/>
        <w:rPr>
          <w:rFonts w:ascii="宋体" w:hAnsi="宋体" w:cs="宋体"/>
          <w:color w:val="00B0F0"/>
          <w:kern w:val="0"/>
          <w:szCs w:val="21"/>
        </w:rPr>
      </w:pPr>
    </w:p>
    <w:p w:rsidR="00662099" w:rsidRDefault="00662099" w:rsidP="00A071A7">
      <w:pPr>
        <w:spacing w:line="440" w:lineRule="exact"/>
        <w:ind w:left="31680" w:hangingChars="500" w:firstLine="31680"/>
        <w:rPr>
          <w:rFonts w:cs="宋体"/>
          <w:color w:val="000000"/>
          <w:sz w:val="24"/>
          <w:shd w:val="clear" w:color="auto" w:fill="FFFFFF"/>
        </w:rPr>
      </w:pPr>
    </w:p>
    <w:sectPr w:rsidR="00662099" w:rsidSect="00F91097">
      <w:headerReference w:type="default" r:id="rId14"/>
      <w:pgSz w:w="11906" w:h="16838"/>
      <w:pgMar w:top="1440" w:right="1800" w:bottom="1440" w:left="1800" w:header="454" w:footer="96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099" w:rsidRDefault="00662099" w:rsidP="00F91097">
      <w:r>
        <w:separator/>
      </w:r>
    </w:p>
  </w:endnote>
  <w:endnote w:type="continuationSeparator" w:id="0">
    <w:p w:rsidR="00662099" w:rsidRDefault="00662099" w:rsidP="00F910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宋体">
    <w:altName w:val="ang"/>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细黑">
    <w:altName w:val="微软雅黑"/>
    <w:panose1 w:val="00000000000000000000"/>
    <w:charset w:val="86"/>
    <w:family w:val="auto"/>
    <w:notTrueType/>
    <w:pitch w:val="default"/>
    <w:sig w:usb0="00000287" w:usb1="080E0000" w:usb2="00000010" w:usb3="00000000" w:csb0="0004009F" w:csb1="00000000"/>
  </w:font>
  <w:font w:name="华文中宋">
    <w:altName w:val="宋体"/>
    <w:panose1 w:val="00000000000000000000"/>
    <w:charset w:val="86"/>
    <w:family w:val="auto"/>
    <w:notTrueType/>
    <w:pitch w:val="default"/>
    <w:sig w:usb0="00000287" w:usb1="080E0000" w:usb2="00000010" w:usb3="00000000" w:csb0="0004009F" w:csb1="00000000"/>
  </w:font>
  <w:font w:name="Arial">
    <w:panose1 w:val="020B0604020202020204"/>
    <w:charset w:val="00"/>
    <w:family w:val="swiss"/>
    <w:pitch w:val="variable"/>
    <w:sig w:usb0="20002A87" w:usb1="80000000" w:usb2="00000008" w:usb3="00000000" w:csb0="000001FF" w:csb1="00000000"/>
  </w:font>
  <w:font w:name="方正黑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099" w:rsidRDefault="00662099" w:rsidP="00F91097">
      <w:r>
        <w:separator/>
      </w:r>
    </w:p>
  </w:footnote>
  <w:footnote w:type="continuationSeparator" w:id="0">
    <w:p w:rsidR="00662099" w:rsidRDefault="00662099" w:rsidP="00F91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099" w:rsidRDefault="00662099">
    <w:pPr>
      <w:pStyle w:val="Header"/>
      <w:pBdr>
        <w:bottom w:val="single" w:sz="6" w:space="0" w:color="auto"/>
      </w:pBdr>
      <w:jc w:val="left"/>
    </w:pPr>
    <w:r w:rsidRPr="00BC3BF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style="width:207.75pt;height:36.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337"/>
    <w:multiLevelType w:val="multilevel"/>
    <w:tmpl w:val="04835337"/>
    <w:lvl w:ilvl="0">
      <w:start w:val="1"/>
      <w:numFmt w:val="bullet"/>
      <w:lvlText w:val=""/>
      <w:lvlJc w:val="left"/>
      <w:pPr>
        <w:ind w:left="420" w:hanging="420"/>
      </w:pPr>
      <w:rPr>
        <w:rFonts w:ascii="Wingdings" w:hAnsi="Wingdings" w:hint="default"/>
        <w:color w:val="7030A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81651A"/>
    <w:multiLevelType w:val="multilevel"/>
    <w:tmpl w:val="058165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DFB4061"/>
    <w:multiLevelType w:val="multilevel"/>
    <w:tmpl w:val="2DFB4061"/>
    <w:lvl w:ilvl="0">
      <w:start w:val="1"/>
      <w:numFmt w:val="bullet"/>
      <w:lvlText w:val=""/>
      <w:lvlJc w:val="left"/>
      <w:pPr>
        <w:ind w:left="525" w:hanging="420"/>
      </w:pPr>
      <w:rPr>
        <w:rFonts w:ascii="Wingdings" w:hAnsi="Wingdings" w:hint="default"/>
      </w:rPr>
    </w:lvl>
    <w:lvl w:ilvl="1">
      <w:start w:val="1"/>
      <w:numFmt w:val="bullet"/>
      <w:lvlText w:val=""/>
      <w:lvlJc w:val="left"/>
      <w:pPr>
        <w:ind w:left="945" w:hanging="420"/>
      </w:pPr>
      <w:rPr>
        <w:rFonts w:ascii="Wingdings" w:hAnsi="Wingdings" w:hint="default"/>
      </w:rPr>
    </w:lvl>
    <w:lvl w:ilvl="2">
      <w:start w:val="1"/>
      <w:numFmt w:val="bullet"/>
      <w:lvlText w:val=""/>
      <w:lvlJc w:val="left"/>
      <w:pPr>
        <w:ind w:left="1365" w:hanging="420"/>
      </w:pPr>
      <w:rPr>
        <w:rFonts w:ascii="Wingdings" w:hAnsi="Wingdings" w:hint="default"/>
      </w:rPr>
    </w:lvl>
    <w:lvl w:ilvl="3">
      <w:start w:val="1"/>
      <w:numFmt w:val="bullet"/>
      <w:lvlText w:val=""/>
      <w:lvlJc w:val="left"/>
      <w:pPr>
        <w:ind w:left="1785" w:hanging="420"/>
      </w:pPr>
      <w:rPr>
        <w:rFonts w:ascii="Wingdings" w:hAnsi="Wingdings" w:hint="default"/>
      </w:rPr>
    </w:lvl>
    <w:lvl w:ilvl="4">
      <w:start w:val="1"/>
      <w:numFmt w:val="bullet"/>
      <w:lvlText w:val=""/>
      <w:lvlJc w:val="left"/>
      <w:pPr>
        <w:ind w:left="2205" w:hanging="420"/>
      </w:pPr>
      <w:rPr>
        <w:rFonts w:ascii="Wingdings" w:hAnsi="Wingdings" w:hint="default"/>
      </w:rPr>
    </w:lvl>
    <w:lvl w:ilvl="5">
      <w:start w:val="1"/>
      <w:numFmt w:val="bullet"/>
      <w:lvlText w:val=""/>
      <w:lvlJc w:val="left"/>
      <w:pPr>
        <w:ind w:left="2625" w:hanging="420"/>
      </w:pPr>
      <w:rPr>
        <w:rFonts w:ascii="Wingdings" w:hAnsi="Wingdings" w:hint="default"/>
      </w:rPr>
    </w:lvl>
    <w:lvl w:ilvl="6">
      <w:start w:val="1"/>
      <w:numFmt w:val="bullet"/>
      <w:lvlText w:val=""/>
      <w:lvlJc w:val="left"/>
      <w:pPr>
        <w:ind w:left="3045" w:hanging="420"/>
      </w:pPr>
      <w:rPr>
        <w:rFonts w:ascii="Wingdings" w:hAnsi="Wingdings" w:hint="default"/>
      </w:rPr>
    </w:lvl>
    <w:lvl w:ilvl="7">
      <w:start w:val="1"/>
      <w:numFmt w:val="bullet"/>
      <w:lvlText w:val=""/>
      <w:lvlJc w:val="left"/>
      <w:pPr>
        <w:ind w:left="3465" w:hanging="420"/>
      </w:pPr>
      <w:rPr>
        <w:rFonts w:ascii="Wingdings" w:hAnsi="Wingdings" w:hint="default"/>
      </w:rPr>
    </w:lvl>
    <w:lvl w:ilvl="8">
      <w:start w:val="1"/>
      <w:numFmt w:val="bullet"/>
      <w:lvlText w:val=""/>
      <w:lvlJc w:val="left"/>
      <w:pPr>
        <w:ind w:left="3885" w:hanging="420"/>
      </w:pPr>
      <w:rPr>
        <w:rFonts w:ascii="Wingdings" w:hAnsi="Wingdings" w:hint="default"/>
      </w:rPr>
    </w:lvl>
  </w:abstractNum>
  <w:abstractNum w:abstractNumId="3">
    <w:nsid w:val="2E872221"/>
    <w:multiLevelType w:val="multilevel"/>
    <w:tmpl w:val="2E87222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8BE72DD"/>
    <w:multiLevelType w:val="singleLevel"/>
    <w:tmpl w:val="58BE72DD"/>
    <w:lvl w:ilvl="0">
      <w:start w:val="4"/>
      <w:numFmt w:val="decimal"/>
      <w:suff w:val="nothing"/>
      <w:lvlText w:val="%1、"/>
      <w:lvlJc w:val="left"/>
      <w:rPr>
        <w:rFonts w:cs="Times New Roman"/>
      </w:rPr>
    </w:lvl>
  </w:abstractNum>
  <w:abstractNum w:abstractNumId="5">
    <w:nsid w:val="5BD83CC3"/>
    <w:multiLevelType w:val="multilevel"/>
    <w:tmpl w:val="5BD83CC3"/>
    <w:lvl w:ilvl="0">
      <w:start w:val="1"/>
      <w:numFmt w:val="decimal"/>
      <w:lvlText w:val="（%1）"/>
      <w:lvlJc w:val="left"/>
      <w:pPr>
        <w:tabs>
          <w:tab w:val="left" w:pos="900"/>
        </w:tabs>
        <w:ind w:left="900" w:hanging="720"/>
      </w:pPr>
      <w:rPr>
        <w:rFonts w:cs="Times New Roman" w:hint="default"/>
      </w:rPr>
    </w:lvl>
    <w:lvl w:ilvl="1">
      <w:start w:val="1"/>
      <w:numFmt w:val="decimal"/>
      <w:lvlText w:val="%2."/>
      <w:lvlJc w:val="left"/>
      <w:pPr>
        <w:tabs>
          <w:tab w:val="left" w:pos="840"/>
        </w:tabs>
        <w:ind w:left="840" w:hanging="4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785"/>
        </w:tabs>
        <w:ind w:left="1785" w:hanging="525"/>
      </w:pPr>
      <w:rPr>
        <w:rFonts w:cs="Times New Roman" w:hint="default"/>
      </w:rPr>
    </w:lvl>
    <w:lvl w:ilvl="4">
      <w:start w:val="1"/>
      <w:numFmt w:val="decimal"/>
      <w:lvlText w:val="%5、"/>
      <w:lvlJc w:val="left"/>
      <w:pPr>
        <w:tabs>
          <w:tab w:val="left" w:pos="2040"/>
        </w:tabs>
        <w:ind w:left="2040" w:hanging="360"/>
      </w:pPr>
      <w:rPr>
        <w:rFonts w:cs="Times New Roman" w:hint="default"/>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7C6C1ACC"/>
    <w:multiLevelType w:val="multilevel"/>
    <w:tmpl w:val="7C6C1A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2B77"/>
    <w:rsid w:val="000054C3"/>
    <w:rsid w:val="00031D16"/>
    <w:rsid w:val="00045053"/>
    <w:rsid w:val="0006220A"/>
    <w:rsid w:val="00071929"/>
    <w:rsid w:val="00076B12"/>
    <w:rsid w:val="00076BF3"/>
    <w:rsid w:val="000F1BA1"/>
    <w:rsid w:val="00140248"/>
    <w:rsid w:val="00140E40"/>
    <w:rsid w:val="001528FB"/>
    <w:rsid w:val="00161183"/>
    <w:rsid w:val="00162006"/>
    <w:rsid w:val="00164B57"/>
    <w:rsid w:val="00175C14"/>
    <w:rsid w:val="001A2CC4"/>
    <w:rsid w:val="001B5687"/>
    <w:rsid w:val="001C4E38"/>
    <w:rsid w:val="001D371E"/>
    <w:rsid w:val="001D78D7"/>
    <w:rsid w:val="00202252"/>
    <w:rsid w:val="00233641"/>
    <w:rsid w:val="002437AA"/>
    <w:rsid w:val="00253BEB"/>
    <w:rsid w:val="00257B78"/>
    <w:rsid w:val="00267F70"/>
    <w:rsid w:val="00294D1C"/>
    <w:rsid w:val="00297191"/>
    <w:rsid w:val="002A520C"/>
    <w:rsid w:val="002B5FD9"/>
    <w:rsid w:val="002C4C0D"/>
    <w:rsid w:val="002C5F08"/>
    <w:rsid w:val="002C71AD"/>
    <w:rsid w:val="002E49C2"/>
    <w:rsid w:val="003171D0"/>
    <w:rsid w:val="00334F00"/>
    <w:rsid w:val="00334F05"/>
    <w:rsid w:val="003672AE"/>
    <w:rsid w:val="00394F04"/>
    <w:rsid w:val="00395EA1"/>
    <w:rsid w:val="003D790F"/>
    <w:rsid w:val="003E1ED7"/>
    <w:rsid w:val="003F68DE"/>
    <w:rsid w:val="004035BB"/>
    <w:rsid w:val="004365CE"/>
    <w:rsid w:val="004463DF"/>
    <w:rsid w:val="004548B3"/>
    <w:rsid w:val="0047083C"/>
    <w:rsid w:val="00483483"/>
    <w:rsid w:val="00495390"/>
    <w:rsid w:val="004B1DA4"/>
    <w:rsid w:val="004B4B30"/>
    <w:rsid w:val="004C108D"/>
    <w:rsid w:val="004C110E"/>
    <w:rsid w:val="004C6E52"/>
    <w:rsid w:val="004D1C8E"/>
    <w:rsid w:val="004D510C"/>
    <w:rsid w:val="004D5202"/>
    <w:rsid w:val="004D7902"/>
    <w:rsid w:val="004D7A39"/>
    <w:rsid w:val="004F32D4"/>
    <w:rsid w:val="00515F8A"/>
    <w:rsid w:val="00517D8F"/>
    <w:rsid w:val="005246E2"/>
    <w:rsid w:val="00533E62"/>
    <w:rsid w:val="00547237"/>
    <w:rsid w:val="005544BF"/>
    <w:rsid w:val="00571CCA"/>
    <w:rsid w:val="00575D80"/>
    <w:rsid w:val="00587921"/>
    <w:rsid w:val="0059364A"/>
    <w:rsid w:val="005A2E8E"/>
    <w:rsid w:val="005B7B2F"/>
    <w:rsid w:val="005C4E8D"/>
    <w:rsid w:val="005E32A7"/>
    <w:rsid w:val="005F3667"/>
    <w:rsid w:val="006157B5"/>
    <w:rsid w:val="006313A7"/>
    <w:rsid w:val="00640C8B"/>
    <w:rsid w:val="00651414"/>
    <w:rsid w:val="00662099"/>
    <w:rsid w:val="006B24E7"/>
    <w:rsid w:val="006B7CC5"/>
    <w:rsid w:val="006F640D"/>
    <w:rsid w:val="00704774"/>
    <w:rsid w:val="00740BAA"/>
    <w:rsid w:val="007444DC"/>
    <w:rsid w:val="007514B1"/>
    <w:rsid w:val="0076290E"/>
    <w:rsid w:val="007972CD"/>
    <w:rsid w:val="007B3E50"/>
    <w:rsid w:val="007D46A1"/>
    <w:rsid w:val="007E1486"/>
    <w:rsid w:val="007E2A9F"/>
    <w:rsid w:val="007E37B6"/>
    <w:rsid w:val="007E4E34"/>
    <w:rsid w:val="00802703"/>
    <w:rsid w:val="0082139C"/>
    <w:rsid w:val="0083196C"/>
    <w:rsid w:val="0084670C"/>
    <w:rsid w:val="008612DD"/>
    <w:rsid w:val="0086394C"/>
    <w:rsid w:val="008974A7"/>
    <w:rsid w:val="008A121B"/>
    <w:rsid w:val="008A60A8"/>
    <w:rsid w:val="008C3105"/>
    <w:rsid w:val="008C320B"/>
    <w:rsid w:val="008C4C89"/>
    <w:rsid w:val="008D6397"/>
    <w:rsid w:val="008F7678"/>
    <w:rsid w:val="00900FB2"/>
    <w:rsid w:val="009117C6"/>
    <w:rsid w:val="00913377"/>
    <w:rsid w:val="00921215"/>
    <w:rsid w:val="009228C1"/>
    <w:rsid w:val="00934744"/>
    <w:rsid w:val="00934E51"/>
    <w:rsid w:val="00942262"/>
    <w:rsid w:val="00953828"/>
    <w:rsid w:val="00983BC5"/>
    <w:rsid w:val="00986903"/>
    <w:rsid w:val="00995C9E"/>
    <w:rsid w:val="009B2FBF"/>
    <w:rsid w:val="009B6E53"/>
    <w:rsid w:val="009E5AB8"/>
    <w:rsid w:val="009F69AC"/>
    <w:rsid w:val="00A0561C"/>
    <w:rsid w:val="00A06DB9"/>
    <w:rsid w:val="00A071A7"/>
    <w:rsid w:val="00A47E16"/>
    <w:rsid w:val="00A566C3"/>
    <w:rsid w:val="00A90DD7"/>
    <w:rsid w:val="00A928AB"/>
    <w:rsid w:val="00AB49F6"/>
    <w:rsid w:val="00AB6A49"/>
    <w:rsid w:val="00AC1DBE"/>
    <w:rsid w:val="00AD6F52"/>
    <w:rsid w:val="00AD6F84"/>
    <w:rsid w:val="00AE403A"/>
    <w:rsid w:val="00AF551F"/>
    <w:rsid w:val="00B400C8"/>
    <w:rsid w:val="00B578E8"/>
    <w:rsid w:val="00B616E6"/>
    <w:rsid w:val="00B63827"/>
    <w:rsid w:val="00B76A8A"/>
    <w:rsid w:val="00B95D73"/>
    <w:rsid w:val="00B96303"/>
    <w:rsid w:val="00BA1BCA"/>
    <w:rsid w:val="00BA7EF9"/>
    <w:rsid w:val="00BB0941"/>
    <w:rsid w:val="00BB57C8"/>
    <w:rsid w:val="00BC3BF3"/>
    <w:rsid w:val="00BE2962"/>
    <w:rsid w:val="00BF1644"/>
    <w:rsid w:val="00BF3317"/>
    <w:rsid w:val="00C14EEB"/>
    <w:rsid w:val="00C224FB"/>
    <w:rsid w:val="00C25A64"/>
    <w:rsid w:val="00C668EF"/>
    <w:rsid w:val="00C842B9"/>
    <w:rsid w:val="00CA0862"/>
    <w:rsid w:val="00CC2B77"/>
    <w:rsid w:val="00CC3815"/>
    <w:rsid w:val="00CC6C23"/>
    <w:rsid w:val="00CD0A2F"/>
    <w:rsid w:val="00D032D5"/>
    <w:rsid w:val="00D14A2B"/>
    <w:rsid w:val="00D15B82"/>
    <w:rsid w:val="00D439DB"/>
    <w:rsid w:val="00D513F8"/>
    <w:rsid w:val="00D60905"/>
    <w:rsid w:val="00D8743B"/>
    <w:rsid w:val="00D93610"/>
    <w:rsid w:val="00D93E13"/>
    <w:rsid w:val="00DC50DB"/>
    <w:rsid w:val="00DD2950"/>
    <w:rsid w:val="00DD3BF8"/>
    <w:rsid w:val="00DE6A38"/>
    <w:rsid w:val="00DE7ED2"/>
    <w:rsid w:val="00DF7761"/>
    <w:rsid w:val="00E050FF"/>
    <w:rsid w:val="00E27B1A"/>
    <w:rsid w:val="00E3316D"/>
    <w:rsid w:val="00E3494E"/>
    <w:rsid w:val="00E42AEB"/>
    <w:rsid w:val="00E73C6C"/>
    <w:rsid w:val="00E743EB"/>
    <w:rsid w:val="00E90E1E"/>
    <w:rsid w:val="00F0473E"/>
    <w:rsid w:val="00F0605F"/>
    <w:rsid w:val="00F15201"/>
    <w:rsid w:val="00F160A9"/>
    <w:rsid w:val="00F20EB7"/>
    <w:rsid w:val="00F27018"/>
    <w:rsid w:val="00F27B60"/>
    <w:rsid w:val="00F35DE8"/>
    <w:rsid w:val="00F50DDE"/>
    <w:rsid w:val="00F711F7"/>
    <w:rsid w:val="00F7564B"/>
    <w:rsid w:val="00F815F3"/>
    <w:rsid w:val="00F91097"/>
    <w:rsid w:val="00F94DF9"/>
    <w:rsid w:val="00FA7AA0"/>
    <w:rsid w:val="00FC41B6"/>
    <w:rsid w:val="00FE2547"/>
    <w:rsid w:val="00FF30A2"/>
    <w:rsid w:val="00FF3EC7"/>
    <w:rsid w:val="539E65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9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F91097"/>
    <w:pPr>
      <w:jc w:val="left"/>
    </w:pPr>
  </w:style>
  <w:style w:type="character" w:customStyle="1" w:styleId="CommentTextChar">
    <w:name w:val="Comment Text Char"/>
    <w:basedOn w:val="DefaultParagraphFont"/>
    <w:link w:val="CommentText"/>
    <w:uiPriority w:val="99"/>
    <w:semiHidden/>
    <w:locked/>
    <w:rsid w:val="00F91097"/>
    <w:rPr>
      <w:rFonts w:cs="Times New Roman"/>
    </w:rPr>
  </w:style>
  <w:style w:type="paragraph" w:styleId="CommentSubject">
    <w:name w:val="annotation subject"/>
    <w:basedOn w:val="CommentText"/>
    <w:next w:val="CommentText"/>
    <w:link w:val="CommentSubjectChar"/>
    <w:uiPriority w:val="99"/>
    <w:rsid w:val="00F91097"/>
    <w:rPr>
      <w:b/>
      <w:bCs/>
    </w:rPr>
  </w:style>
  <w:style w:type="character" w:customStyle="1" w:styleId="CommentSubjectChar">
    <w:name w:val="Comment Subject Char"/>
    <w:basedOn w:val="CommentTextChar"/>
    <w:link w:val="CommentSubject"/>
    <w:uiPriority w:val="99"/>
    <w:semiHidden/>
    <w:locked/>
    <w:rsid w:val="00F91097"/>
    <w:rPr>
      <w:b/>
      <w:bCs/>
    </w:rPr>
  </w:style>
  <w:style w:type="paragraph" w:styleId="Date">
    <w:name w:val="Date"/>
    <w:basedOn w:val="Normal"/>
    <w:next w:val="Normal"/>
    <w:link w:val="DateChar"/>
    <w:uiPriority w:val="99"/>
    <w:rsid w:val="00F91097"/>
    <w:pPr>
      <w:widowControl/>
      <w:ind w:firstLine="360"/>
      <w:jc w:val="left"/>
    </w:pPr>
    <w:rPr>
      <w:kern w:val="0"/>
      <w:sz w:val="20"/>
      <w:szCs w:val="20"/>
    </w:rPr>
  </w:style>
  <w:style w:type="character" w:customStyle="1" w:styleId="DateChar">
    <w:name w:val="Date Char"/>
    <w:basedOn w:val="DefaultParagraphFont"/>
    <w:link w:val="Date"/>
    <w:uiPriority w:val="99"/>
    <w:locked/>
    <w:rsid w:val="00F91097"/>
    <w:rPr>
      <w:rFonts w:eastAsia="宋体"/>
    </w:rPr>
  </w:style>
  <w:style w:type="paragraph" w:styleId="BalloonText">
    <w:name w:val="Balloon Text"/>
    <w:basedOn w:val="Normal"/>
    <w:link w:val="BalloonTextChar"/>
    <w:uiPriority w:val="99"/>
    <w:rsid w:val="00F91097"/>
    <w:rPr>
      <w:sz w:val="18"/>
      <w:szCs w:val="18"/>
    </w:rPr>
  </w:style>
  <w:style w:type="character" w:customStyle="1" w:styleId="BalloonTextChar">
    <w:name w:val="Balloon Text Char"/>
    <w:basedOn w:val="DefaultParagraphFont"/>
    <w:link w:val="BalloonText"/>
    <w:uiPriority w:val="99"/>
    <w:semiHidden/>
    <w:locked/>
    <w:rsid w:val="00F91097"/>
    <w:rPr>
      <w:rFonts w:cs="Times New Roman"/>
      <w:sz w:val="18"/>
      <w:szCs w:val="18"/>
    </w:rPr>
  </w:style>
  <w:style w:type="paragraph" w:styleId="Footer">
    <w:name w:val="footer"/>
    <w:basedOn w:val="Normal"/>
    <w:link w:val="FooterChar"/>
    <w:uiPriority w:val="99"/>
    <w:rsid w:val="00F9109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91097"/>
    <w:rPr>
      <w:rFonts w:cs="Times New Roman"/>
      <w:sz w:val="18"/>
      <w:szCs w:val="18"/>
    </w:rPr>
  </w:style>
  <w:style w:type="paragraph" w:styleId="Header">
    <w:name w:val="header"/>
    <w:basedOn w:val="Normal"/>
    <w:link w:val="HeaderChar"/>
    <w:uiPriority w:val="99"/>
    <w:rsid w:val="00F9109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91097"/>
    <w:rPr>
      <w:rFonts w:cs="Times New Roman"/>
      <w:sz w:val="18"/>
      <w:szCs w:val="18"/>
    </w:rPr>
  </w:style>
  <w:style w:type="paragraph" w:styleId="NormalWeb">
    <w:name w:val="Normal (Web)"/>
    <w:basedOn w:val="Normal"/>
    <w:uiPriority w:val="99"/>
    <w:rsid w:val="00F91097"/>
    <w:pPr>
      <w:spacing w:before="100" w:beforeAutospacing="1" w:after="100" w:afterAutospacing="1"/>
      <w:jc w:val="left"/>
    </w:pPr>
    <w:rPr>
      <w:rFonts w:ascii="Times New Roman" w:hAnsi="Times New Roman"/>
      <w:kern w:val="0"/>
      <w:sz w:val="24"/>
      <w:szCs w:val="20"/>
    </w:rPr>
  </w:style>
  <w:style w:type="character" w:styleId="CommentReference">
    <w:name w:val="annotation reference"/>
    <w:basedOn w:val="DefaultParagraphFont"/>
    <w:uiPriority w:val="99"/>
    <w:rsid w:val="00F91097"/>
    <w:rPr>
      <w:rFonts w:cs="Times New Roman"/>
      <w:sz w:val="21"/>
      <w:szCs w:val="21"/>
    </w:rPr>
  </w:style>
  <w:style w:type="character" w:customStyle="1" w:styleId="1">
    <w:name w:val="日期 字符1"/>
    <w:basedOn w:val="DefaultParagraphFont"/>
    <w:uiPriority w:val="99"/>
    <w:semiHidden/>
    <w:rsid w:val="00F91097"/>
    <w:rPr>
      <w:rFonts w:cs="Times New Roman"/>
    </w:rPr>
  </w:style>
  <w:style w:type="paragraph" w:customStyle="1" w:styleId="ListParagraph1">
    <w:name w:val="List Paragraph1"/>
    <w:basedOn w:val="Normal"/>
    <w:uiPriority w:val="99"/>
    <w:rsid w:val="00F91097"/>
    <w:pPr>
      <w:ind w:firstLineChars="200" w:firstLine="420"/>
    </w:pPr>
  </w:style>
  <w:style w:type="paragraph" w:customStyle="1" w:styleId="p0">
    <w:name w:val="p0"/>
    <w:basedOn w:val="Normal"/>
    <w:uiPriority w:val="99"/>
    <w:rsid w:val="00F91097"/>
    <w:pPr>
      <w:widowControl/>
    </w:pPr>
    <w:rPr>
      <w:rFonts w:ascii="Times New Roman" w:hAnsi="Times New Roman"/>
      <w:kern w:val="0"/>
      <w:szCs w:val="21"/>
    </w:rPr>
  </w:style>
  <w:style w:type="character" w:styleId="Hyperlink">
    <w:name w:val="Hyperlink"/>
    <w:basedOn w:val="DefaultParagraphFont"/>
    <w:uiPriority w:val="99"/>
    <w:rsid w:val="00900FB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tsinghuadx@qq.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555</Words>
  <Characters>3165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qdhd</dc:creator>
  <cp:keywords/>
  <dc:description/>
  <cp:lastModifiedBy>微软用户</cp:lastModifiedBy>
  <cp:revision>32</cp:revision>
  <dcterms:created xsi:type="dcterms:W3CDTF">2016-10-21T06:30:00Z</dcterms:created>
  <dcterms:modified xsi:type="dcterms:W3CDTF">2017-04-01T08:40:00Z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